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2A" w:rsidRPr="005A77B0" w:rsidRDefault="00F9182A" w:rsidP="00D41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82A" w:rsidRDefault="00F9182A" w:rsidP="00F918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77B0">
        <w:rPr>
          <w:rFonts w:ascii="Times New Roman" w:hAnsi="Times New Roman" w:cs="Times New Roman"/>
          <w:sz w:val="28"/>
          <w:szCs w:val="28"/>
        </w:rPr>
        <w:t xml:space="preserve">  </w:t>
      </w:r>
      <w:r w:rsidR="0080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41" w:rsidRDefault="00800541" w:rsidP="00F918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00541" w:rsidRDefault="00800541" w:rsidP="00F918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Default="00800541" w:rsidP="00800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41" w:rsidRPr="00800541" w:rsidRDefault="00800541" w:rsidP="008005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541">
        <w:rPr>
          <w:rFonts w:ascii="Times New Roman" w:hAnsi="Times New Roman" w:cs="Times New Roman"/>
          <w:b/>
          <w:bCs/>
          <w:sz w:val="28"/>
          <w:szCs w:val="28"/>
        </w:rPr>
        <w:t>Опыт работы по теме:</w:t>
      </w:r>
    </w:p>
    <w:p w:rsidR="00800541" w:rsidRPr="00800541" w:rsidRDefault="00800541" w:rsidP="008005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541">
        <w:rPr>
          <w:rFonts w:ascii="Times New Roman" w:hAnsi="Times New Roman" w:cs="Times New Roman"/>
          <w:b/>
          <w:bCs/>
          <w:sz w:val="28"/>
          <w:szCs w:val="28"/>
        </w:rPr>
        <w:t>Организация художественно- продуктивной</w:t>
      </w:r>
    </w:p>
    <w:p w:rsidR="00800541" w:rsidRPr="005A77B0" w:rsidRDefault="00800541" w:rsidP="008005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541">
        <w:rPr>
          <w:rFonts w:ascii="Times New Roman" w:hAnsi="Times New Roman" w:cs="Times New Roman"/>
          <w:b/>
          <w:bCs/>
          <w:sz w:val="28"/>
          <w:szCs w:val="28"/>
        </w:rPr>
        <w:t>деятельности с целью развития    творческих способностей   дошкольников  ДОУ</w:t>
      </w:r>
    </w:p>
    <w:p w:rsidR="00A02A5C" w:rsidRPr="00A02A5C" w:rsidRDefault="00A02A5C" w:rsidP="00493540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tbl>
      <w:tblPr>
        <w:tblW w:w="10121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A02A5C" w:rsidRPr="00A02A5C" w:rsidTr="00225D10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F3" w:rsidRPr="001C2BF3" w:rsidRDefault="001C2BF3" w:rsidP="001C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Pr="001C2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  <w:p w:rsidR="001C2BF3" w:rsidRPr="001C2BF3" w:rsidRDefault="00D41B0A" w:rsidP="00D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Сорокина Е.К.</w:t>
            </w:r>
            <w:r w:rsidR="001C2BF3" w:rsidRPr="001C2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541" w:rsidRDefault="00800541" w:rsidP="001C2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D10" w:rsidRDefault="00225D10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D10" w:rsidRDefault="00225D10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1C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800541" w:rsidP="00A0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41" w:rsidRDefault="001C2BF3" w:rsidP="0022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</w:t>
            </w:r>
            <w:r w:rsidR="00D4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2A5C" w:rsidRPr="004D0C6C" w:rsidRDefault="001C2BF3" w:rsidP="0022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C2B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C2B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2A5C" w:rsidRPr="00A0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A02A5C" w:rsidRPr="00A0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творчеству нельзя, но это вовсе не значит, что нельзя воспитателю содействовать его образованию и проявлению» Л.С. Выготский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1"/>
            </w:tblGrid>
            <w:tr w:rsidR="004D0C6C" w:rsidRPr="004D0C6C" w:rsidTr="00225D1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4D0C6C" w:rsidRDefault="00A02A5C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1C2BF3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Актуальность выбранной темы</w:t>
                  </w:r>
                </w:p>
              </w:tc>
            </w:tr>
            <w:tr w:rsidR="004D0C6C" w:rsidRPr="004D0C6C" w:rsidTr="00225D1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4D0C6C" w:rsidRDefault="00A02A5C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225D10">
              <w:trPr>
                <w:trHeight w:val="2854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A02A5C" w:rsidRPr="004D0C6C" w:rsidRDefault="00A02A5C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Развитию творческих способностей дошкольников придаётся особое значение в условиях стандартизации дошкольного образования. Наиболее эффективным средством для развития творческого мышления и воображения детей является продуктивная деятельность, способствующая: - развитию способности нестандартно мыслить; - готовности к активности творческого характера; -умению создавать креативные продукты собственной деятельности; -формированию эстетического отношения к миру. </w:t>
                  </w:r>
                </w:p>
              </w:tc>
            </w:tr>
            <w:tr w:rsidR="004D0C6C" w:rsidRPr="004D0C6C" w:rsidTr="00225D1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4D0C6C" w:rsidRDefault="00A02A5C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4 </w:t>
                  </w:r>
                </w:p>
              </w:tc>
            </w:tr>
            <w:tr w:rsidR="004D0C6C" w:rsidRPr="004D0C6C" w:rsidTr="00225D1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4D0C6C" w:rsidRDefault="00A02A5C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225D10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A02A5C" w:rsidRPr="004D0C6C" w:rsidRDefault="00A02A5C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Новизна опыта заключается в переосмыслении целевых и содержательных ориентиров художественно – эстетического </w:t>
                  </w:r>
                  <w:proofErr w:type="gram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развития </w:t>
                  </w:r>
                  <w:r w:rsidR="001C2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дошкольников</w:t>
                  </w:r>
                  <w:proofErr w:type="gram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посредством: - использования наряду с традиционными приемами нетрадиционных методов продуктивной художественной деятельности; - взаимосвязи непосредственно образовательной с самостоятельной и совместной с педагогом деятельностью детей; - взаимодействия с родителями как активными участниками образовательного процесса. </w:t>
                  </w:r>
                </w:p>
              </w:tc>
            </w:tr>
            <w:tr w:rsidR="004D0C6C" w:rsidRPr="004D0C6C" w:rsidTr="00225D1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4D0C6C" w:rsidRDefault="00A02A5C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5 Цель</w:t>
                  </w:r>
                </w:p>
              </w:tc>
            </w:tr>
            <w:tr w:rsidR="004D0C6C" w:rsidRPr="004D0C6C" w:rsidTr="00225D1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4D0C6C" w:rsidRDefault="00A02A5C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225D10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A02A5C" w:rsidRPr="004D0C6C" w:rsidRDefault="00A02A5C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творческих способностей дошкольников посредством использования традиционных и нетрадиционных техник продуктивной художественной деятельности</w:t>
                  </w:r>
                </w:p>
              </w:tc>
            </w:tr>
            <w:tr w:rsidR="004D0C6C" w:rsidRPr="00A02A5C" w:rsidTr="00225D10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1"/>
                  </w:tblGrid>
                  <w:tr w:rsidR="004D0C6C" w:rsidRPr="004D0C6C" w:rsidTr="00225D1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27AD6" w:rsidRPr="004D0C6C" w:rsidRDefault="00D27AD6" w:rsidP="00225D10">
                        <w:pPr>
                          <w:pStyle w:val="5"/>
                          <w:jc w:val="both"/>
                          <w:rPr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</w:pPr>
                        <w:r w:rsidRPr="004D0C6C">
                          <w:rPr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  <w:t xml:space="preserve"> 6 Задачи</w:t>
                        </w:r>
                      </w:p>
                    </w:tc>
                  </w:tr>
                  <w:tr w:rsidR="004D0C6C" w:rsidRPr="004D0C6C" w:rsidTr="00225D1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27AD6" w:rsidRPr="004D0C6C" w:rsidRDefault="00D27AD6" w:rsidP="00225D10">
                        <w:pPr>
                          <w:spacing w:line="270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D0C6C" w:rsidRPr="004D0C6C" w:rsidTr="00225D10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vAlign w:val="center"/>
                        <w:hideMark/>
                      </w:tcPr>
                      <w:p w:rsidR="00D27AD6" w:rsidRPr="004D0C6C" w:rsidRDefault="00D27AD6" w:rsidP="00225D10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0C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Знакомить с художественными особенностями и конструктивными возможностями различных материалов; Упражнять в преобразовании материалов в различные конструкции (складывание, </w:t>
                        </w:r>
                        <w:proofErr w:type="spellStart"/>
                        <w:r w:rsidRPr="004D0C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сминание</w:t>
                        </w:r>
                        <w:proofErr w:type="spellEnd"/>
                        <w:r w:rsidRPr="004D0C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формовка, соединение нескольких образов в одно целое и др.); Содействовать освоению базовых и нетрадиционных техник рисования, аппликации, художественного конструирования и труда; Развивать художественное восприятие, наглядно- образное мышление, творческое воображение и художественный вкус; Формировать позицию художника- творца, побуждать самостоятельно выбирать техники изображения при создании </w:t>
                        </w:r>
                        <w:r w:rsidRPr="004D0C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выразительных образов; поддерживать проявления инициативности, индивидуальности, рефлексии; </w:t>
                        </w:r>
                        <w:r w:rsidR="004935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D0C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Активизировать творческие проявления в процессе собственной продуктивной деятельности в ходе создания выразительного оригинального образа; Согласовывать замысел, действия и планирование в процессе выполнения коллективных творческих работ. Привлекать к творческому экспериментированию с изобразительными материалами, применению способов создания изображения по собственной инициативе и в новых условиях, использованию разнообразных изобразительных техник и их сочетаний; Воспитывать уверенность, самостоятельность, инициативность в продуктивной художественной деятельности; Вовлекать родителей в совместную творческую деятельность, повышать их педагогическую компетентность в области художественно-эстетического развития детей. </w:t>
                        </w:r>
                      </w:p>
                    </w:tc>
                  </w:tr>
                </w:tbl>
                <w:p w:rsidR="00A02A5C" w:rsidRPr="00A02A5C" w:rsidRDefault="00A02A5C" w:rsidP="00225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02A5C" w:rsidRPr="00A02A5C" w:rsidRDefault="00A02A5C" w:rsidP="00225D10">
            <w:pPr>
              <w:numPr>
                <w:ilvl w:val="0"/>
                <w:numId w:val="2"/>
              </w:numPr>
              <w:spacing w:after="0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6"/>
            </w:tblGrid>
            <w:tr w:rsidR="004D0C6C" w:rsidRPr="00A02A5C" w:rsidTr="00A02A5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A02A5C" w:rsidRDefault="00A02A5C" w:rsidP="00225D10">
                  <w:pPr>
                    <w:spacing w:after="0" w:line="5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02A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02A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4D0C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C2B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C2B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Методологическая</w:t>
                  </w:r>
                  <w:proofErr w:type="gramEnd"/>
                  <w:r w:rsidRPr="001C2B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основа</w:t>
                  </w:r>
                </w:p>
              </w:tc>
            </w:tr>
            <w:tr w:rsidR="004D0C6C" w:rsidRPr="00A02A5C" w:rsidTr="00A02A5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2A5C" w:rsidRPr="00A02A5C" w:rsidRDefault="00A02A5C" w:rsidP="00225D10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C6C" w:rsidRPr="00A02A5C" w:rsidTr="00A02A5C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A02A5C" w:rsidRPr="00A02A5C" w:rsidRDefault="00A02A5C" w:rsidP="00225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основу опыта положены</w:t>
                  </w:r>
                  <w:r w:rsidRPr="00493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 - исследования</w:t>
                  </w:r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Л.А.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Венгера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Н.С.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Лейтес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О.М. Дьяченко, А.В. Запорожца, Т.С. Комаровой, Н.П.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Сакулиной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Е.А.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Флериной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изучению психологических механизмов развития способности восприятия художественных образов; - </w:t>
                  </w:r>
                  <w:r w:rsidRPr="00493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теоретические подходы</w:t>
                  </w:r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А.А.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Бодалева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Ясвина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С.Д.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Дерябо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В.П. Лебедева о роли творческой личности взрослого и развивающей образовательной среды как факторах, обеспечивающих свободное и активное саморазвитие и реализацию творческого потенциала дошкольников; </w:t>
                  </w:r>
                  <w:r w:rsidRPr="00493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 научные труды</w:t>
                  </w:r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П.Р.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Атутова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А.В. Хуторского, Л.A. Парамоновой, В.Б. Хозиева и др. к развитию творческих способностей детей в процессе активной деятельности, имеющей продуктивный характер; </w:t>
                  </w:r>
                  <w:r w:rsidRPr="00493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 современные технологии</w:t>
                  </w:r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Г.С.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Альтшуллера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Ю. В.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Рузановой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А.А.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Мелик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Пашаева, Е.Л. Яковлевой, Ю.Н.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Кулюткина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А.И. Савенкова о развитии творческого потенциала и креативности дошкольников при создании своего личностного значимого творческого «продукта»; </w:t>
                  </w:r>
                  <w:r w:rsidRPr="00493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 методические рекомендации</w:t>
                  </w:r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Е.В.Полозовой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Л.В.Томашевской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Е.Ю.Герц</w:t>
                  </w:r>
                  <w:proofErr w:type="spellEnd"/>
                  <w:r w:rsidRPr="00A02A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 А. Лыковой по использованию нетрадиционных методов и приёмов художественно-творческой деятельности в работе с дошкольниками. 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8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493540" w:rsidRPr="00493540" w:rsidRDefault="00D27AD6" w:rsidP="00225D1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Система работы по развитию творческих способностей дошкольников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с детьми: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Непосредственно образовательная деятельность</w:t>
                  </w:r>
                  <w:r w:rsidR="001C2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Совместная деятельность воспитателя с детьми</w:t>
                  </w:r>
                  <w:r w:rsidR="001C2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Самостоятельная детская деятельность </w:t>
                  </w: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компетентности педагогов: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консультации; мастер – класс; семинар- практикум; круглый стол и т.п.</w:t>
                  </w: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Взаимодейств</w:t>
                  </w:r>
                  <w:r w:rsidR="00493540"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 с родителями: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родительские собрания; анкетирование родителей; консультации; наглядная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информация; открытые занятия для родителей; практикумы для родителей; привлечение родителей к изготовлению игр и пособий; библиотека для родителей; совместные походы в культурные учреждения города (музеи, выставочные залы) 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 xml:space="preserve"> </w:t>
                  </w:r>
                  <w:proofErr w:type="gramStart"/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</w:t>
                  </w:r>
                  <w:r w:rsid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Этапы</w:t>
                  </w:r>
                  <w:proofErr w:type="gramEnd"/>
                  <w:r w:rsid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работы по теме опыта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493540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I. </w:t>
                  </w: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Подготовительный этап: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Анализ психолого-педагогической и методической литературы о влиянии продуктивной деятельности на развитие художественно- творческих способностей </w:t>
                  </w:r>
                  <w:r w:rsidR="001C2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дошкольников ;</w:t>
                  </w:r>
                  <w:proofErr w:type="gram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Организация и пополнение развивающей среды; Проведение диагностики развития творческих способностей детей </w:t>
                  </w:r>
                  <w:r w:rsidR="001C2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дошкольного возраста; Подбор и систематизация форм организации детей, методов и приемов, способствующих развитию творческих способностей детей. Разработка перспективного плана по развитию творческих способностей дошкольников; Составление плана взаимодействия с родителями и педагогами. </w:t>
                  </w:r>
                </w:p>
                <w:p w:rsidR="00493540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II. </w:t>
                  </w: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Основной этап: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Реализация намеченных мероприятий с детьми </w:t>
                  </w:r>
                  <w:proofErr w:type="gram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непосредственно</w:t>
                  </w:r>
                  <w:proofErr w:type="gram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образовательная деятельность, совместная деятельность ); Осуществление взаимодействия с родителями и педагогами.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III. </w:t>
                  </w:r>
                  <w:r w:rsidRPr="0049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Заключительный этап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Диагностика, оформление и анализ результатов, подведение итогов, прогнозирование дальнейшей деятельности. </w:t>
                  </w:r>
                  <w:r w:rsidR="0049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</w:t>
                  </w:r>
                  <w:r w:rsid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</w:tcPr>
                <w:p w:rsidR="00D27AD6" w:rsidRPr="004D0C6C" w:rsidRDefault="00D27AD6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 развития творческих способностей детей </w:t>
                  </w:r>
                  <w:r w:rsidR="0049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фотографии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11</w:t>
                  </w:r>
                  <w:r w:rsidR="00493540" w:rsidRPr="004D0C6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93540" w:rsidRP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Оснащение уголка изобразительной деятельности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Толстые восковые и акварельные мелки; Цветной мел; пластилин, наборы красок, фломастеров, карандашей; Наборы с трафаретами для аппликации и рисования; Цветная и белая бумага, картон, обои, бумага разных тонов и фактуры; Наклейки; Ткани; самоклеющаяся плёнка; Клейстер; </w:t>
                  </w:r>
                  <w:r w:rsidR="0049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Наборное полотно; Доска, мольберт, магнитная доска, </w:t>
                  </w:r>
                  <w:proofErr w:type="spell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фланелеграф</w:t>
                  </w:r>
                  <w:proofErr w:type="spell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proofErr w:type="spell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коврограф</w:t>
                  </w:r>
                  <w:proofErr w:type="spell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Нестандартное оборудование (тычки, трубочки для выдувания, ватные палочки, </w:t>
                  </w:r>
                  <w:proofErr w:type="spell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штампики</w:t>
                  </w:r>
                  <w:proofErr w:type="spell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кисти, поролон, печатки, клише и др. нестандартное оборудование для </w:t>
                  </w:r>
                  <w:proofErr w:type="spell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изодеятельности</w:t>
                  </w:r>
                  <w:proofErr w:type="spell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 Развивающие игры; альбомы по ознакомлению с декоративно-прикладным творчеством, видами и жанрами искусства); Книжки-</w:t>
                  </w: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раскраски; иллюстративный материал ; Стаканчики для воды, салфетки для кисточек. 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 xml:space="preserve"> </w:t>
                  </w:r>
                  <w:proofErr w:type="gramStart"/>
                  <w:r w:rsidRP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</w:t>
                  </w:r>
                  <w:r w:rsidR="00493540" w:rsidRP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Игры</w:t>
                  </w:r>
                  <w:proofErr w:type="gramEnd"/>
                  <w:r w:rsidR="00493540" w:rsidRP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и упражнения, используемые для развития творческих способностей   дошкольников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Упражнения и игры, способствующие освоению детьми свойств изобразительных материалов и правил использования инструментов ; Игры на развитие мелкой моторики (пальчиковые игры), игровые упражнения на развитие умений создавать простые формы (игровые ситуации «Наматывание нитки на клубок», «Лепим колобки»); Упражнения, способствующие развитию умений связывать элементы рисунка (мазки, линии, штрихи) с предметами окружения; Использование приемов сотворчества (дети выполняют рисунок на подготовленном воспитателем силуэте, дорисовывают элементы) и создания коллективных композиций; Применение нетрадиционных техник и материалов: рисование ладошками, пальцами, штампами, аппликация обрывками цветной бумаги и дорисовка, наклеивание ватных шариков, ниток, толченой скорлупы, лепка из разноцветного теста с нанесением рисунка штампами или последующим раскрашиванием; Игры и упражнения, способствующие формированию сенсорного опыта детей: тактильное и зрительное обследование предметов и игрушек; Рассматривание привлекательных игрушек, предметов быта ; Рассматривание ярких книг с иллюстрациями к русским народным сказкам, </w:t>
                  </w:r>
                  <w:proofErr w:type="spell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потешкам</w:t>
                  </w:r>
                  <w:proofErr w:type="spell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pStyle w:val="5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</w:t>
                  </w:r>
                  <w:r w:rsidR="00493540" w:rsidRPr="004D0C6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93540" w:rsidRPr="004935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Перспективный план работы с родителями</w:t>
                  </w: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4D0C6C" w:rsidRDefault="00D27AD6" w:rsidP="00225D10">
                  <w:pPr>
                    <w:spacing w:line="27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0C6C" w:rsidRPr="004D0C6C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 Анкетирование родителей «Развитие творческих способностей детей в ДОУ и в семье» Стендовая информация «Что такое творческие способности и как их развивать?»» 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 Совместная выставка </w:t>
                  </w:r>
                  <w:r w:rsidR="001C2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«Золотая осень»</w:t>
                  </w:r>
                </w:p>
                <w:p w:rsidR="001C2BF3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Ноябрь Круглый стол «Игра – как средство развития творческих способностей детей» 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  <w:r w:rsidR="001C2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«Игрушка на ёлочку»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Январь Мастер-класс «Рисуем пальчиками, кулачками, ладошками»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Февраль Круглый стол «Развиваем творческое воображение и мышление дошкольников»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Март Мастер-класс «Букет для мамы» (использование </w:t>
                  </w:r>
                  <w:proofErr w:type="spellStart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штампиков</w:t>
                  </w:r>
                  <w:proofErr w:type="spellEnd"/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тычков) 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Апрель Семинар – практикум «Нетрадиционные техники рисования» </w:t>
                  </w:r>
                </w:p>
                <w:p w:rsidR="00D27AD6" w:rsidRPr="004D0C6C" w:rsidRDefault="00D27AD6" w:rsidP="00225D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C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 Создание творческих детско- родительских проектов по теме </w:t>
                  </w:r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D27AD6" w:rsidRDefault="00D27AD6" w:rsidP="00225D10">
                  <w:pPr>
                    <w:spacing w:after="0" w:line="5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27A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  <w:r w:rsidR="00493540"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93540" w:rsidRPr="00493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Достижения детей (по Т. Г. Казаковой, Т. С. Комаровой</w:t>
                  </w:r>
                  <w:proofErr w:type="gramStart"/>
                  <w:r w:rsidR="00493540" w:rsidRPr="004935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 :</w:t>
                  </w:r>
                  <w:proofErr w:type="gramEnd"/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</w:tcPr>
                <w:p w:rsidR="00D27AD6" w:rsidRPr="00D27AD6" w:rsidRDefault="00D27AD6" w:rsidP="00225D10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D27AD6" w:rsidRPr="00D27AD6" w:rsidRDefault="00D27AD6" w:rsidP="00225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Эмоционально откликаются на выразительные образы, радуются красивому предмету, рисунку, изобразительным материалам; видят эстетические проявления, средства выразительности, чувствует эмоциональную выразительность форм, линий, цвета; могут высказать свою оценку, доступными средствами пояснить выбор предмета. Могут создавать простейшие изображения (предметные, сюжетные и декоративные) на основе линий, штрихов, пятен, простых форм. Освоили некоторые изобразительно-выразительные и технические умения (согласно требованиям программы), способы создания изображения, передают сходство с реальными предметами, обогащают образ выразительными деталями. Проявляют некоторую самостоятельность в выборе изобразительных средств и материалов; Проявляют интерес к творческому экспериментированию; Совершенствовалась ручная умелость, мелкая моторика; Повысился уровень развития художественно – творческих способностей. </w:t>
                  </w:r>
                </w:p>
              </w:tc>
            </w:tr>
          </w:tbl>
          <w:p w:rsidR="00D27AD6" w:rsidRPr="00D27AD6" w:rsidRDefault="00D27AD6" w:rsidP="00225D10">
            <w:pPr>
              <w:numPr>
                <w:ilvl w:val="0"/>
                <w:numId w:val="3"/>
              </w:numPr>
              <w:spacing w:after="0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6"/>
            </w:tblGrid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D27AD6" w:rsidRDefault="00D27AD6" w:rsidP="00225D10">
                  <w:pPr>
                    <w:spacing w:after="0" w:line="5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27A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16</w:t>
                  </w:r>
                  <w:r w:rsidR="00F74465"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74465" w:rsidRPr="00F744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Результаты работы с педагогами и родителями:</w:t>
                  </w:r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</w:tcPr>
                <w:p w:rsidR="00D27AD6" w:rsidRPr="00D27AD6" w:rsidRDefault="00D27AD6" w:rsidP="00225D10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F74465" w:rsidRDefault="00D27AD6" w:rsidP="00225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4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Родители:</w:t>
                  </w:r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Проявляют интерес к совместной творческой продуктивной деятельности; Интересуются жизнью детей в группе, оказывают посильную помощь в оформлении выставок; Повысился уровень компетентности в вопросах художественно-эстетического развития дошкольников; Сформировалась потребность участвовать в совместных проектах. </w:t>
                  </w:r>
                  <w:r w:rsidR="00F744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7AD6" w:rsidRPr="00D27AD6" w:rsidRDefault="00D27AD6" w:rsidP="00225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4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Педагоги</w:t>
                  </w:r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F74465"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Обогатили предметно развивающую среду в группах, пополнили уголки </w:t>
                  </w:r>
                  <w:proofErr w:type="spellStart"/>
                  <w:r w:rsidR="00F74465"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изодеятельности</w:t>
                  </w:r>
                  <w:proofErr w:type="spellEnd"/>
                  <w:r w:rsidR="00F74465"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Систематизировали собственные знания по применению нетрадиционных техник в работе с </w:t>
                  </w:r>
                  <w:r w:rsidR="00B33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74465"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дошкольниками; Используют разнообразные формы работы с родителями по развитию творческих способностей детей.</w:t>
                  </w:r>
                </w:p>
              </w:tc>
            </w:tr>
          </w:tbl>
          <w:p w:rsidR="00D27AD6" w:rsidRPr="00D27AD6" w:rsidRDefault="00D27AD6" w:rsidP="00225D10">
            <w:pPr>
              <w:numPr>
                <w:ilvl w:val="0"/>
                <w:numId w:val="3"/>
              </w:numPr>
              <w:spacing w:after="0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6"/>
            </w:tblGrid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D27AD6" w:rsidRDefault="00D27AD6" w:rsidP="00225D10">
                  <w:pPr>
                    <w:spacing w:after="0" w:line="5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27A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F74465"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74465" w:rsidRPr="00F744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Рекомендации для педагогов и родителей</w:t>
                  </w:r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D27AD6" w:rsidRDefault="00D27AD6" w:rsidP="00225D10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74465" w:rsidRPr="00D27AD6" w:rsidTr="00F21D70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F74465" w:rsidRPr="00D27AD6" w:rsidRDefault="00F74465" w:rsidP="00225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развития творческих способностей дошкольников необходимо: Создать условия: подготовить необходимые материалы для творчества и найти время для игры с ними; Вызвать желание у ребенка проявлять инициативу, развивать интерес к окружающему миру, Проявлять терпение к неожиданным идеям и решениям ; Поддерживать ребёнка, когда он находится в процессе творческого поиска; Проявлять интерес к совместной продуктивной деятельности и </w:t>
                  </w:r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экспериментированию с художественными материалами; Проявлять симпатию к попыткам ребёнка выразить свои впечатления в продуктивной деятельности и желанию сделать ее понятной для окружающих. </w:t>
                  </w:r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F74465" w:rsidRPr="00D27AD6" w:rsidRDefault="00F74465" w:rsidP="00225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7AD6" w:rsidRPr="00D27AD6" w:rsidRDefault="00D27AD6" w:rsidP="00225D10">
            <w:pPr>
              <w:numPr>
                <w:ilvl w:val="0"/>
                <w:numId w:val="3"/>
              </w:numPr>
              <w:spacing w:after="0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6"/>
            </w:tblGrid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D27AD6" w:rsidRDefault="00D27AD6" w:rsidP="00225D10">
                  <w:pPr>
                    <w:spacing w:after="0" w:line="5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27A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18</w:t>
                  </w:r>
                </w:p>
              </w:tc>
            </w:tr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</w:tcPr>
                <w:p w:rsidR="00D27AD6" w:rsidRPr="00D27AD6" w:rsidRDefault="00F74465" w:rsidP="00225D10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4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Вывод</w:t>
                  </w:r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Целенаправленная продуктивная художественно- творческая деятельность способствует развитию творческих </w:t>
                  </w:r>
                  <w:proofErr w:type="gramStart"/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способностей </w:t>
                  </w:r>
                  <w:r w:rsidR="00B33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дошкольников</w:t>
                  </w:r>
                  <w:proofErr w:type="gramEnd"/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Использование наряду с традиционными нетрадиционных приемов художественной деятельности стимулируют творческую активность, мышление, воображение, «погружают» ребенка в атмосферу творчества. Роль педагога, во – первых, сформировать способность </w:t>
                  </w:r>
                  <w:proofErr w:type="gramStart"/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Смотреть</w:t>
                  </w:r>
                  <w:proofErr w:type="gramEnd"/>
                  <w:r w:rsidRPr="00D27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Видеть, Чувствовать Познавать Творить, вооружить детей умениями (что можно сделать, из чего, с помощью каких материалов и оборудования); во – вторых, вовлечь родителей в активную совместную деятельность. Только так у ребёнка возникнет желание проявлять творчество в самостоятельной продуктивной деятельности.</w:t>
                  </w:r>
                </w:p>
              </w:tc>
            </w:tr>
          </w:tbl>
          <w:p w:rsidR="00D27AD6" w:rsidRPr="00D27AD6" w:rsidRDefault="00D27AD6" w:rsidP="00225D10">
            <w:pPr>
              <w:numPr>
                <w:ilvl w:val="0"/>
                <w:numId w:val="3"/>
              </w:numPr>
              <w:spacing w:after="0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D27AD6" w:rsidRDefault="00B834E2" w:rsidP="00225D10">
                  <w:pPr>
                    <w:spacing w:after="0" w:line="5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bookmarkEnd w:id="0"/>
            <w:tr w:rsidR="004D0C6C" w:rsidRPr="00D27AD6" w:rsidTr="00D27AD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7AD6" w:rsidRPr="00D27AD6" w:rsidRDefault="00D27AD6" w:rsidP="00D27AD6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7F6B" w:rsidRPr="00D27AD6" w:rsidTr="00D27AD6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</w:tcPr>
                <w:p w:rsidR="00D27AD6" w:rsidRPr="00D27AD6" w:rsidRDefault="00D27AD6" w:rsidP="00225D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02A5C" w:rsidRPr="00D27AD6" w:rsidRDefault="00A02A5C" w:rsidP="00D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2A5C" w:rsidRPr="00A02A5C" w:rsidRDefault="00A02A5C" w:rsidP="00A02A5C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A02A5C" w:rsidRPr="00A02A5C" w:rsidSect="00A02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A2E"/>
    <w:multiLevelType w:val="hybridMultilevel"/>
    <w:tmpl w:val="9490D7CC"/>
    <w:lvl w:ilvl="0" w:tplc="5D0053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4D6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21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0AE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7A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87C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63A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837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06B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CB6078"/>
    <w:multiLevelType w:val="hybridMultilevel"/>
    <w:tmpl w:val="71F8DA64"/>
    <w:lvl w:ilvl="0" w:tplc="DD7A29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7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A86B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ACEB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AFF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CBC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AE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20E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26B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7D2F1F"/>
    <w:multiLevelType w:val="hybridMultilevel"/>
    <w:tmpl w:val="E26E5BC8"/>
    <w:lvl w:ilvl="0" w:tplc="781C44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00C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0E8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A61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C42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6E2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4F4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A49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C27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43369B"/>
    <w:multiLevelType w:val="multilevel"/>
    <w:tmpl w:val="50C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F0C26"/>
    <w:multiLevelType w:val="multilevel"/>
    <w:tmpl w:val="82E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A2691"/>
    <w:multiLevelType w:val="multilevel"/>
    <w:tmpl w:val="8762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32"/>
    <w:rsid w:val="001B3275"/>
    <w:rsid w:val="001C2BF3"/>
    <w:rsid w:val="00225D10"/>
    <w:rsid w:val="002432E0"/>
    <w:rsid w:val="003B3858"/>
    <w:rsid w:val="00493540"/>
    <w:rsid w:val="004D0C6C"/>
    <w:rsid w:val="00602B4A"/>
    <w:rsid w:val="00687E32"/>
    <w:rsid w:val="007A3AD2"/>
    <w:rsid w:val="00800541"/>
    <w:rsid w:val="008B0FEB"/>
    <w:rsid w:val="00917F6B"/>
    <w:rsid w:val="00A02A5C"/>
    <w:rsid w:val="00B33BC5"/>
    <w:rsid w:val="00B417EF"/>
    <w:rsid w:val="00B834E2"/>
    <w:rsid w:val="00D27AD6"/>
    <w:rsid w:val="00D41B0A"/>
    <w:rsid w:val="00F637F4"/>
    <w:rsid w:val="00F74465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82397-484F-477B-B311-E656686B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02A5C"/>
    <w:pPr>
      <w:spacing w:after="0" w:line="540" w:lineRule="atLeast"/>
      <w:outlineLvl w:val="4"/>
    </w:pPr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F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02A5C"/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93540"/>
    <w:pPr>
      <w:ind w:left="720"/>
      <w:contextualSpacing/>
    </w:pPr>
  </w:style>
  <w:style w:type="paragraph" w:styleId="a6">
    <w:name w:val="No Spacing"/>
    <w:uiPriority w:val="1"/>
    <w:qFormat/>
    <w:rsid w:val="00F9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6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6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9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20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6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5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8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5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6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0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5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8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7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0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26</cp:revision>
  <cp:lastPrinted>2015-02-19T16:12:00Z</cp:lastPrinted>
  <dcterms:created xsi:type="dcterms:W3CDTF">2015-01-27T11:59:00Z</dcterms:created>
  <dcterms:modified xsi:type="dcterms:W3CDTF">2018-06-05T08:27:00Z</dcterms:modified>
</cp:coreProperties>
</file>