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F62" w:rsidRPr="00073F62" w:rsidRDefault="00073F62">
      <w:pPr>
        <w:rPr>
          <w:b/>
          <w:sz w:val="32"/>
          <w:szCs w:val="36"/>
          <w:u w:val="single"/>
        </w:rPr>
      </w:pPr>
      <w:r w:rsidRPr="00073F62">
        <w:rPr>
          <w:b/>
          <w:sz w:val="32"/>
          <w:szCs w:val="36"/>
          <w:u w:val="single"/>
        </w:rPr>
        <w:t xml:space="preserve">Что обеспечивает наиболее эффективное развитие речи детей 3-4 лет? </w:t>
      </w:r>
    </w:p>
    <w:p w:rsidR="00C016DE" w:rsidRDefault="00073F62">
      <w:pPr>
        <w:rPr>
          <w:b/>
          <w:sz w:val="32"/>
          <w:szCs w:val="36"/>
        </w:rPr>
      </w:pPr>
      <w:r w:rsidRPr="00073F62">
        <w:rPr>
          <w:b/>
          <w:sz w:val="32"/>
          <w:szCs w:val="36"/>
        </w:rPr>
        <w:t xml:space="preserve">Игры, конечно же. Самое лёгкое и интересное обучение обеспечено, если вы с ребёнком сделаете азбуку-раскраску. Конечно же, её и купить не проблема. Однако не забывайте, что дети очень любят делать поделки самостоятельно. Игра «Кто говорит?» интересна многим детям. Мама называет звук животного нужной интонацией, а ребёнок угадывает. Потом вы должны поменяться ролями. Таким </w:t>
      </w:r>
      <w:proofErr w:type="gramStart"/>
      <w:r w:rsidRPr="00073F62">
        <w:rPr>
          <w:b/>
          <w:sz w:val="32"/>
          <w:szCs w:val="36"/>
        </w:rPr>
        <w:t>образом</w:t>
      </w:r>
      <w:proofErr w:type="gramEnd"/>
      <w:r w:rsidRPr="00073F62">
        <w:rPr>
          <w:b/>
          <w:sz w:val="32"/>
          <w:szCs w:val="36"/>
        </w:rPr>
        <w:t xml:space="preserve"> у малыша будет развиваться речь. Игра «Где лежит» развивает у малыша не только речь, но и внимание. Поставьте что-то на стол, под стул, возле холодильника, рядом с диваном. Теперь задавайте вопросы. Например: где стоит чашка, куда делся мишка, где лежит мячик? Таких вопросов может быть много. Ребёнок заодно научится ориентироваться в пространстве. «Съедобное или нет?» Когда готовите ужин и не можете уделить внимание ребёнку, задавайте ему вопросы. Например, взяли кастрюлю в руки, спросите: «Это съедобное?». Дальше: «А жареное мясо?», «А сырая курица?» и т. д. «Отличие предметов». Покажите малышу ботинки и тапочки. Спросите, чем похожи они, а в чём их отличие. Это могут быть и такие сравнения: шуба с курточкой, стакан с чашкой, стул с табуреткой и т. д. Игра «Опиши предмет» поможет ребёнку развивать внимание и память. Покажите на кровать. Пусть малыш опишет её по вашим вопросам. Что это? Для чего предназначено? Какого цвета? Такие вопросы задавайте малышу про любой предмет или продукт. Вышеперечисленные игры помогают ребёнку развивать правильную речь и нужное произношение звуков. Если будете ежедневно общаться с малышом в игровой форме, в скором времени он начнёт разговари</w:t>
      </w:r>
      <w:r>
        <w:rPr>
          <w:b/>
          <w:sz w:val="32"/>
          <w:szCs w:val="36"/>
        </w:rPr>
        <w:t xml:space="preserve">вать правильно и понятно. </w:t>
      </w:r>
    </w:p>
    <w:p w:rsidR="00073F62" w:rsidRDefault="00073F62">
      <w:pPr>
        <w:rPr>
          <w:b/>
          <w:sz w:val="32"/>
          <w:szCs w:val="36"/>
        </w:rPr>
      </w:pPr>
    </w:p>
    <w:p w:rsidR="00073F62" w:rsidRPr="00577CE5" w:rsidRDefault="00073F62" w:rsidP="00073F62">
      <w:pPr>
        <w:shd w:val="clear" w:color="auto" w:fill="FFFFFF"/>
        <w:spacing w:before="150" w:after="450" w:line="240" w:lineRule="atLeast"/>
        <w:outlineLvl w:val="0"/>
        <w:rPr>
          <w:rFonts w:ascii="Arial" w:eastAsia="Times New Roman" w:hAnsi="Arial" w:cs="Arial"/>
          <w:color w:val="333333"/>
          <w:kern w:val="36"/>
          <w:sz w:val="42"/>
          <w:szCs w:val="42"/>
          <w:lang w:eastAsia="ru-RU"/>
        </w:rPr>
      </w:pPr>
      <w:r w:rsidRPr="00577CE5">
        <w:rPr>
          <w:rFonts w:ascii="Arial" w:eastAsia="Times New Roman" w:hAnsi="Arial" w:cs="Arial"/>
          <w:color w:val="333333"/>
          <w:kern w:val="36"/>
          <w:sz w:val="42"/>
          <w:szCs w:val="42"/>
          <w:lang w:eastAsia="ru-RU"/>
        </w:rPr>
        <w:lastRenderedPageBreak/>
        <w:t xml:space="preserve">                 </w:t>
      </w:r>
      <w:r w:rsidRPr="00577CE5">
        <w:rPr>
          <w:rFonts w:ascii="Arial" w:eastAsia="Times New Roman" w:hAnsi="Arial" w:cs="Arial"/>
          <w:color w:val="333333"/>
          <w:kern w:val="36"/>
          <w:sz w:val="32"/>
          <w:szCs w:val="42"/>
          <w:lang w:eastAsia="ru-RU"/>
        </w:rPr>
        <w:t>МДОУ Детский сад №</w:t>
      </w:r>
      <w:r>
        <w:rPr>
          <w:rFonts w:ascii="Arial" w:eastAsia="Times New Roman" w:hAnsi="Arial" w:cs="Arial"/>
          <w:color w:val="333333"/>
          <w:kern w:val="36"/>
          <w:sz w:val="32"/>
          <w:szCs w:val="42"/>
          <w:lang w:eastAsia="ru-RU"/>
        </w:rPr>
        <w:t>184</w:t>
      </w:r>
    </w:p>
    <w:p w:rsidR="00073F62" w:rsidRPr="00577CE5" w:rsidRDefault="00073F62" w:rsidP="00073F62">
      <w:pPr>
        <w:shd w:val="clear" w:color="auto" w:fill="FFFFFF"/>
        <w:spacing w:before="150" w:after="450" w:line="240" w:lineRule="atLeast"/>
        <w:outlineLvl w:val="0"/>
        <w:rPr>
          <w:rFonts w:ascii="Arial" w:eastAsia="Times New Roman" w:hAnsi="Arial" w:cs="Arial"/>
          <w:color w:val="333333"/>
          <w:kern w:val="36"/>
          <w:sz w:val="42"/>
          <w:szCs w:val="42"/>
          <w:lang w:eastAsia="ru-RU"/>
        </w:rPr>
      </w:pPr>
    </w:p>
    <w:p w:rsidR="00073F62" w:rsidRPr="00577CE5" w:rsidRDefault="00073F62" w:rsidP="00073F62">
      <w:pPr>
        <w:shd w:val="clear" w:color="auto" w:fill="FFFFFF"/>
        <w:spacing w:before="150" w:after="450" w:line="240" w:lineRule="atLeast"/>
        <w:outlineLvl w:val="0"/>
        <w:rPr>
          <w:rFonts w:ascii="Arial" w:eastAsia="Times New Roman" w:hAnsi="Arial" w:cs="Arial"/>
          <w:color w:val="333333"/>
          <w:kern w:val="36"/>
          <w:sz w:val="42"/>
          <w:szCs w:val="42"/>
          <w:lang w:eastAsia="ru-RU"/>
        </w:rPr>
      </w:pPr>
      <w:bookmarkStart w:id="0" w:name="_GoBack"/>
      <w:bookmarkEnd w:id="0"/>
    </w:p>
    <w:p w:rsidR="00073F62" w:rsidRPr="00577CE5" w:rsidRDefault="00073F62" w:rsidP="00073F62">
      <w:pPr>
        <w:shd w:val="clear" w:color="auto" w:fill="FFFFFF"/>
        <w:spacing w:before="150" w:after="450" w:line="240" w:lineRule="atLeast"/>
        <w:outlineLvl w:val="0"/>
        <w:rPr>
          <w:rFonts w:ascii="Arial" w:eastAsia="Times New Roman" w:hAnsi="Arial" w:cs="Arial"/>
          <w:color w:val="333333"/>
          <w:kern w:val="36"/>
          <w:sz w:val="42"/>
          <w:szCs w:val="42"/>
          <w:lang w:eastAsia="ru-RU"/>
        </w:rPr>
      </w:pPr>
    </w:p>
    <w:p w:rsidR="00073F62" w:rsidRPr="00577CE5" w:rsidRDefault="00073F62" w:rsidP="00073F62">
      <w:pPr>
        <w:shd w:val="clear" w:color="auto" w:fill="FFFFFF"/>
        <w:spacing w:before="150" w:after="450" w:line="240" w:lineRule="atLeast"/>
        <w:ind w:left="1276" w:hanging="1134"/>
        <w:outlineLvl w:val="0"/>
        <w:rPr>
          <w:rFonts w:ascii="Arial" w:eastAsia="Times New Roman" w:hAnsi="Arial" w:cs="Arial"/>
          <w:color w:val="333333"/>
          <w:kern w:val="36"/>
          <w:sz w:val="52"/>
          <w:szCs w:val="42"/>
          <w:lang w:eastAsia="ru-RU"/>
        </w:rPr>
      </w:pPr>
      <w:r w:rsidRPr="00577CE5">
        <w:rPr>
          <w:rFonts w:ascii="Arial" w:eastAsia="Times New Roman" w:hAnsi="Arial" w:cs="Arial"/>
          <w:color w:val="333333"/>
          <w:kern w:val="36"/>
          <w:sz w:val="42"/>
          <w:szCs w:val="42"/>
          <w:lang w:eastAsia="ru-RU"/>
        </w:rPr>
        <w:t xml:space="preserve">     </w:t>
      </w:r>
      <w:r w:rsidRPr="00577CE5">
        <w:rPr>
          <w:rFonts w:ascii="Arial" w:eastAsia="Times New Roman" w:hAnsi="Arial" w:cs="Arial"/>
          <w:color w:val="333333"/>
          <w:kern w:val="36"/>
          <w:sz w:val="52"/>
          <w:szCs w:val="42"/>
          <w:lang w:eastAsia="ru-RU"/>
        </w:rPr>
        <w:t xml:space="preserve">Консультация для </w:t>
      </w:r>
      <w:r>
        <w:rPr>
          <w:rFonts w:ascii="Arial" w:eastAsia="Times New Roman" w:hAnsi="Arial" w:cs="Arial"/>
          <w:color w:val="333333"/>
          <w:kern w:val="36"/>
          <w:sz w:val="52"/>
          <w:szCs w:val="42"/>
          <w:lang w:eastAsia="ru-RU"/>
        </w:rPr>
        <w:t>родителей</w:t>
      </w:r>
      <w:r w:rsidRPr="00577CE5">
        <w:rPr>
          <w:rFonts w:ascii="Arial" w:eastAsia="Times New Roman" w:hAnsi="Arial" w:cs="Arial"/>
          <w:color w:val="333333"/>
          <w:kern w:val="36"/>
          <w:sz w:val="52"/>
          <w:szCs w:val="42"/>
          <w:lang w:eastAsia="ru-RU"/>
        </w:rPr>
        <w:t xml:space="preserve">    </w:t>
      </w:r>
      <w:r>
        <w:rPr>
          <w:rFonts w:ascii="Arial" w:eastAsia="Times New Roman" w:hAnsi="Arial" w:cs="Arial"/>
          <w:color w:val="333333"/>
          <w:kern w:val="36"/>
          <w:sz w:val="52"/>
          <w:szCs w:val="42"/>
          <w:lang w:eastAsia="ru-RU"/>
        </w:rPr>
        <w:t xml:space="preserve"> </w:t>
      </w:r>
      <w:r w:rsidRPr="00577CE5">
        <w:rPr>
          <w:rFonts w:ascii="Arial" w:eastAsia="Times New Roman" w:hAnsi="Arial" w:cs="Arial"/>
          <w:color w:val="333333"/>
          <w:kern w:val="36"/>
          <w:sz w:val="52"/>
          <w:szCs w:val="42"/>
          <w:lang w:eastAsia="ru-RU"/>
        </w:rPr>
        <w:t>«</w:t>
      </w:r>
      <w:r>
        <w:rPr>
          <w:rFonts w:ascii="Arial" w:eastAsia="Times New Roman" w:hAnsi="Arial" w:cs="Arial"/>
          <w:b/>
          <w:bCs/>
          <w:color w:val="333333"/>
          <w:kern w:val="36"/>
          <w:sz w:val="52"/>
          <w:szCs w:val="42"/>
          <w:lang w:eastAsia="ru-RU"/>
        </w:rPr>
        <w:t>Учимся играючи</w:t>
      </w:r>
      <w:r w:rsidRPr="00577CE5">
        <w:rPr>
          <w:rFonts w:ascii="Arial" w:eastAsia="Times New Roman" w:hAnsi="Arial" w:cs="Arial"/>
          <w:color w:val="333333"/>
          <w:kern w:val="36"/>
          <w:sz w:val="52"/>
          <w:szCs w:val="42"/>
          <w:lang w:eastAsia="ru-RU"/>
        </w:rPr>
        <w:t>»</w:t>
      </w:r>
    </w:p>
    <w:p w:rsidR="00073F62" w:rsidRPr="00577CE5" w:rsidRDefault="00073F62" w:rsidP="00073F62">
      <w:pPr>
        <w:shd w:val="clear" w:color="auto" w:fill="FFFFFF"/>
        <w:spacing w:before="150" w:after="450" w:line="240" w:lineRule="atLeast"/>
        <w:outlineLvl w:val="0"/>
        <w:rPr>
          <w:rFonts w:ascii="Arial" w:eastAsia="Times New Roman" w:hAnsi="Arial" w:cs="Arial"/>
          <w:color w:val="333333"/>
          <w:kern w:val="36"/>
          <w:sz w:val="52"/>
          <w:szCs w:val="42"/>
          <w:lang w:eastAsia="ru-RU"/>
        </w:rPr>
      </w:pPr>
    </w:p>
    <w:p w:rsidR="00073F62" w:rsidRPr="00577CE5" w:rsidRDefault="00073F62" w:rsidP="00073F62">
      <w:pPr>
        <w:shd w:val="clear" w:color="auto" w:fill="FFFFFF"/>
        <w:spacing w:before="150" w:after="450" w:line="240" w:lineRule="atLeast"/>
        <w:outlineLvl w:val="0"/>
        <w:rPr>
          <w:rFonts w:ascii="Arial" w:eastAsia="Times New Roman" w:hAnsi="Arial" w:cs="Arial"/>
          <w:color w:val="333333"/>
          <w:kern w:val="36"/>
          <w:sz w:val="52"/>
          <w:szCs w:val="42"/>
          <w:lang w:eastAsia="ru-RU"/>
        </w:rPr>
      </w:pPr>
    </w:p>
    <w:p w:rsidR="00073F62" w:rsidRPr="00577CE5" w:rsidRDefault="00073F62" w:rsidP="00073F62">
      <w:pPr>
        <w:shd w:val="clear" w:color="auto" w:fill="FFFFFF"/>
        <w:spacing w:before="150" w:after="450" w:line="240" w:lineRule="atLeast"/>
        <w:outlineLvl w:val="0"/>
        <w:rPr>
          <w:rFonts w:ascii="Arial" w:eastAsia="Times New Roman" w:hAnsi="Arial" w:cs="Arial"/>
          <w:color w:val="333333"/>
          <w:kern w:val="36"/>
          <w:sz w:val="52"/>
          <w:szCs w:val="42"/>
          <w:lang w:eastAsia="ru-RU"/>
        </w:rPr>
      </w:pPr>
    </w:p>
    <w:p w:rsidR="00073F62" w:rsidRPr="00577CE5" w:rsidRDefault="00073F62" w:rsidP="00073F62">
      <w:pPr>
        <w:shd w:val="clear" w:color="auto" w:fill="FFFFFF"/>
        <w:spacing w:before="150" w:after="450" w:line="240" w:lineRule="atLeast"/>
        <w:outlineLvl w:val="0"/>
        <w:rPr>
          <w:rFonts w:ascii="Arial" w:eastAsia="Times New Roman" w:hAnsi="Arial" w:cs="Arial"/>
          <w:color w:val="333333"/>
          <w:kern w:val="36"/>
          <w:sz w:val="52"/>
          <w:szCs w:val="42"/>
          <w:lang w:eastAsia="ru-RU"/>
        </w:rPr>
      </w:pPr>
    </w:p>
    <w:p w:rsidR="00073F62" w:rsidRPr="00577CE5" w:rsidRDefault="00073F62" w:rsidP="00073F62">
      <w:pPr>
        <w:shd w:val="clear" w:color="auto" w:fill="FFFFFF"/>
        <w:spacing w:before="150" w:after="450" w:line="240" w:lineRule="atLeast"/>
        <w:outlineLvl w:val="0"/>
        <w:rPr>
          <w:rFonts w:ascii="Arial" w:eastAsia="Times New Roman" w:hAnsi="Arial" w:cs="Arial"/>
          <w:color w:val="333333"/>
          <w:kern w:val="36"/>
          <w:sz w:val="32"/>
          <w:szCs w:val="42"/>
          <w:lang w:eastAsia="ru-RU"/>
        </w:rPr>
      </w:pPr>
    </w:p>
    <w:p w:rsidR="00073F62" w:rsidRPr="00577CE5" w:rsidRDefault="00073F62" w:rsidP="00073F62">
      <w:pPr>
        <w:shd w:val="clear" w:color="auto" w:fill="FFFFFF"/>
        <w:spacing w:before="150" w:after="450" w:line="240" w:lineRule="atLeast"/>
        <w:outlineLvl w:val="0"/>
        <w:rPr>
          <w:rFonts w:ascii="Arial" w:eastAsia="Times New Roman" w:hAnsi="Arial" w:cs="Arial"/>
          <w:color w:val="333333"/>
          <w:kern w:val="36"/>
          <w:sz w:val="32"/>
          <w:szCs w:val="42"/>
          <w:lang w:eastAsia="ru-RU"/>
        </w:rPr>
      </w:pPr>
      <w:r w:rsidRPr="00577CE5">
        <w:rPr>
          <w:rFonts w:ascii="Arial" w:eastAsia="Times New Roman" w:hAnsi="Arial" w:cs="Arial"/>
          <w:color w:val="333333"/>
          <w:kern w:val="36"/>
          <w:sz w:val="32"/>
          <w:szCs w:val="42"/>
          <w:lang w:eastAsia="ru-RU"/>
        </w:rPr>
        <w:t xml:space="preserve">                                         </w:t>
      </w:r>
    </w:p>
    <w:p w:rsidR="00073F62" w:rsidRPr="00577CE5" w:rsidRDefault="00073F62" w:rsidP="00073F62">
      <w:pPr>
        <w:shd w:val="clear" w:color="auto" w:fill="FFFFFF"/>
        <w:spacing w:before="150" w:after="450" w:line="240" w:lineRule="atLeast"/>
        <w:outlineLvl w:val="0"/>
        <w:rPr>
          <w:rFonts w:ascii="Arial" w:eastAsia="Times New Roman" w:hAnsi="Arial" w:cs="Arial"/>
          <w:color w:val="333333"/>
          <w:kern w:val="36"/>
          <w:sz w:val="32"/>
          <w:szCs w:val="42"/>
          <w:lang w:eastAsia="ru-RU"/>
        </w:rPr>
      </w:pPr>
    </w:p>
    <w:p w:rsidR="00073F62" w:rsidRPr="00577CE5" w:rsidRDefault="00073F62" w:rsidP="00073F62">
      <w:pPr>
        <w:shd w:val="clear" w:color="auto" w:fill="FFFFFF"/>
        <w:spacing w:before="150" w:after="450" w:line="240" w:lineRule="atLeast"/>
        <w:outlineLvl w:val="0"/>
        <w:rPr>
          <w:rFonts w:ascii="Arial" w:eastAsia="Times New Roman" w:hAnsi="Arial" w:cs="Arial"/>
          <w:color w:val="333333"/>
          <w:kern w:val="36"/>
          <w:sz w:val="32"/>
          <w:szCs w:val="42"/>
          <w:lang w:eastAsia="ru-RU"/>
        </w:rPr>
      </w:pPr>
      <w:r w:rsidRPr="00577CE5">
        <w:rPr>
          <w:rFonts w:ascii="Arial" w:eastAsia="Times New Roman" w:hAnsi="Arial" w:cs="Arial"/>
          <w:color w:val="333333"/>
          <w:kern w:val="36"/>
          <w:sz w:val="32"/>
          <w:szCs w:val="42"/>
          <w:lang w:eastAsia="ru-RU"/>
        </w:rPr>
        <w:t xml:space="preserve">                                                    Воспитатель: </w:t>
      </w:r>
      <w:r>
        <w:rPr>
          <w:rFonts w:ascii="Arial" w:eastAsia="Times New Roman" w:hAnsi="Arial" w:cs="Arial"/>
          <w:color w:val="333333"/>
          <w:kern w:val="36"/>
          <w:sz w:val="32"/>
          <w:szCs w:val="42"/>
          <w:lang w:eastAsia="ru-RU"/>
        </w:rPr>
        <w:t>Лаптева Э.И</w:t>
      </w:r>
    </w:p>
    <w:p w:rsidR="00073F62" w:rsidRPr="00577CE5" w:rsidRDefault="00073F62" w:rsidP="00073F62">
      <w:pPr>
        <w:shd w:val="clear" w:color="auto" w:fill="FFFFFF"/>
        <w:spacing w:before="150" w:after="450" w:line="240" w:lineRule="atLeast"/>
        <w:outlineLvl w:val="0"/>
        <w:rPr>
          <w:rFonts w:ascii="Arial" w:eastAsia="Times New Roman" w:hAnsi="Arial" w:cs="Arial"/>
          <w:color w:val="333333"/>
          <w:kern w:val="36"/>
          <w:sz w:val="32"/>
          <w:szCs w:val="42"/>
          <w:lang w:eastAsia="ru-RU"/>
        </w:rPr>
      </w:pPr>
    </w:p>
    <w:p w:rsidR="00073F62" w:rsidRPr="00073F62" w:rsidRDefault="00073F62" w:rsidP="00073F62">
      <w:pPr>
        <w:shd w:val="clear" w:color="auto" w:fill="FFFFFF"/>
        <w:spacing w:before="150" w:after="450" w:line="240" w:lineRule="atLeast"/>
        <w:outlineLvl w:val="0"/>
        <w:rPr>
          <w:rFonts w:ascii="Arial" w:eastAsia="Times New Roman" w:hAnsi="Arial" w:cs="Arial"/>
          <w:color w:val="333333"/>
          <w:kern w:val="36"/>
          <w:sz w:val="32"/>
          <w:szCs w:val="42"/>
          <w:lang w:eastAsia="ru-RU"/>
        </w:rPr>
      </w:pPr>
      <w:r w:rsidRPr="00577CE5">
        <w:rPr>
          <w:rFonts w:ascii="Arial" w:eastAsia="Times New Roman" w:hAnsi="Arial" w:cs="Arial"/>
          <w:color w:val="333333"/>
          <w:kern w:val="36"/>
          <w:sz w:val="32"/>
          <w:szCs w:val="42"/>
          <w:lang w:eastAsia="ru-RU"/>
        </w:rPr>
        <w:t xml:space="preserve">                                </w:t>
      </w:r>
      <w:proofErr w:type="spellStart"/>
      <w:r w:rsidRPr="00577CE5">
        <w:rPr>
          <w:rFonts w:ascii="Arial" w:eastAsia="Times New Roman" w:hAnsi="Arial" w:cs="Arial"/>
          <w:color w:val="333333"/>
          <w:kern w:val="36"/>
          <w:sz w:val="32"/>
          <w:szCs w:val="42"/>
          <w:lang w:eastAsia="ru-RU"/>
        </w:rPr>
        <w:t>г</w:t>
      </w:r>
      <w:proofErr w:type="gramStart"/>
      <w:r w:rsidRPr="00577CE5">
        <w:rPr>
          <w:rFonts w:ascii="Arial" w:eastAsia="Times New Roman" w:hAnsi="Arial" w:cs="Arial"/>
          <w:color w:val="333333"/>
          <w:kern w:val="36"/>
          <w:sz w:val="32"/>
          <w:szCs w:val="42"/>
          <w:lang w:eastAsia="ru-RU"/>
        </w:rPr>
        <w:t>.Я</w:t>
      </w:r>
      <w:proofErr w:type="gramEnd"/>
      <w:r w:rsidRPr="00577CE5">
        <w:rPr>
          <w:rFonts w:ascii="Arial" w:eastAsia="Times New Roman" w:hAnsi="Arial" w:cs="Arial"/>
          <w:color w:val="333333"/>
          <w:kern w:val="36"/>
          <w:sz w:val="32"/>
          <w:szCs w:val="42"/>
          <w:lang w:eastAsia="ru-RU"/>
        </w:rPr>
        <w:t>рославль</w:t>
      </w:r>
      <w:proofErr w:type="spellEnd"/>
      <w:r w:rsidRPr="00577CE5">
        <w:rPr>
          <w:rFonts w:ascii="Arial" w:eastAsia="Times New Roman" w:hAnsi="Arial" w:cs="Arial"/>
          <w:color w:val="333333"/>
          <w:kern w:val="36"/>
          <w:sz w:val="32"/>
          <w:szCs w:val="42"/>
          <w:lang w:eastAsia="ru-RU"/>
        </w:rPr>
        <w:t xml:space="preserve"> 2017 год.</w:t>
      </w:r>
    </w:p>
    <w:sectPr w:rsidR="00073F62" w:rsidRPr="00073F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F62"/>
    <w:rsid w:val="0001663E"/>
    <w:rsid w:val="00026682"/>
    <w:rsid w:val="00073F62"/>
    <w:rsid w:val="000D57D1"/>
    <w:rsid w:val="0027464D"/>
    <w:rsid w:val="00274FC0"/>
    <w:rsid w:val="00281618"/>
    <w:rsid w:val="003D6F7F"/>
    <w:rsid w:val="003E6508"/>
    <w:rsid w:val="00456E1E"/>
    <w:rsid w:val="0048147D"/>
    <w:rsid w:val="0058273A"/>
    <w:rsid w:val="005B265E"/>
    <w:rsid w:val="00643AC2"/>
    <w:rsid w:val="006A6C24"/>
    <w:rsid w:val="007B0EE4"/>
    <w:rsid w:val="008166CE"/>
    <w:rsid w:val="00840909"/>
    <w:rsid w:val="00851980"/>
    <w:rsid w:val="009A27F6"/>
    <w:rsid w:val="009C7965"/>
    <w:rsid w:val="009E5ED8"/>
    <w:rsid w:val="009E6728"/>
    <w:rsid w:val="00A06063"/>
    <w:rsid w:val="00A85A61"/>
    <w:rsid w:val="00AF11F5"/>
    <w:rsid w:val="00C016DE"/>
    <w:rsid w:val="00C13177"/>
    <w:rsid w:val="00D36D41"/>
    <w:rsid w:val="00D80D4C"/>
    <w:rsid w:val="00E0296F"/>
    <w:rsid w:val="00E9233C"/>
    <w:rsid w:val="00F344D4"/>
    <w:rsid w:val="00F42A46"/>
    <w:rsid w:val="00F51B5F"/>
    <w:rsid w:val="00F5488A"/>
    <w:rsid w:val="00F54E17"/>
    <w:rsid w:val="00F66FF4"/>
    <w:rsid w:val="00F77A98"/>
    <w:rsid w:val="00FB48DE"/>
    <w:rsid w:val="00FE02D2"/>
    <w:rsid w:val="00FE0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290</Words>
  <Characters>1654</Characters>
  <Application>Microsoft Office Word</Application>
  <DocSecurity>0</DocSecurity>
  <Lines>13</Lines>
  <Paragraphs>3</Paragraphs>
  <ScaleCrop>false</ScaleCrop>
  <Company>SPecialiST RePack</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эльвира</cp:lastModifiedBy>
  <cp:revision>1</cp:revision>
  <dcterms:created xsi:type="dcterms:W3CDTF">2017-08-27T15:35:00Z</dcterms:created>
  <dcterms:modified xsi:type="dcterms:W3CDTF">2017-08-27T15:41:00Z</dcterms:modified>
</cp:coreProperties>
</file>