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52" w:rsidRPr="008816D8" w:rsidRDefault="00DA4552" w:rsidP="008816D8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Консультация для воспитателей «Блоки </w:t>
      </w:r>
      <w:proofErr w:type="spellStart"/>
      <w:r w:rsidRPr="008816D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Дьенеша</w:t>
      </w:r>
      <w:proofErr w:type="spellEnd"/>
      <w:r w:rsidRPr="008816D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и </w:t>
      </w:r>
      <w:r w:rsidR="0090683D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дети</w:t>
      </w:r>
      <w:r w:rsidRPr="008816D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»</w:t>
      </w:r>
    </w:p>
    <w:p w:rsidR="008816D8" w:rsidRPr="00DA4552" w:rsidRDefault="008816D8" w:rsidP="00DA455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</w:p>
    <w:p w:rsidR="00DA4552" w:rsidRPr="008816D8" w:rsidRDefault="00DA4552" w:rsidP="008816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8816D8">
        <w:rPr>
          <w:rFonts w:ascii="Times New Roman" w:eastAsia="Times New Roman" w:hAnsi="Times New Roman" w:cs="Times New Roman"/>
          <w:i/>
          <w:iCs/>
          <w:color w:val="00B050"/>
          <w:sz w:val="29"/>
          <w:szCs w:val="29"/>
          <w:lang w:eastAsia="ru-RU"/>
        </w:rPr>
        <w:t>«Я слышу — и забываю,</w:t>
      </w:r>
    </w:p>
    <w:p w:rsidR="00DA4552" w:rsidRPr="008816D8" w:rsidRDefault="00DA4552" w:rsidP="008816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8816D8">
        <w:rPr>
          <w:rFonts w:ascii="Times New Roman" w:eastAsia="Times New Roman" w:hAnsi="Times New Roman" w:cs="Times New Roman"/>
          <w:i/>
          <w:iCs/>
          <w:color w:val="00B050"/>
          <w:sz w:val="29"/>
          <w:szCs w:val="29"/>
          <w:lang w:eastAsia="ru-RU"/>
        </w:rPr>
        <w:t>я вижу — и я запоминаю,</w:t>
      </w:r>
    </w:p>
    <w:p w:rsidR="00DA4552" w:rsidRPr="008816D8" w:rsidRDefault="00DA4552" w:rsidP="008816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r w:rsidRPr="008816D8">
        <w:rPr>
          <w:rFonts w:ascii="Times New Roman" w:eastAsia="Times New Roman" w:hAnsi="Times New Roman" w:cs="Times New Roman"/>
          <w:i/>
          <w:iCs/>
          <w:color w:val="00B050"/>
          <w:sz w:val="29"/>
          <w:szCs w:val="29"/>
          <w:lang w:eastAsia="ru-RU"/>
        </w:rPr>
        <w:t>я делаю — и я понимаю».</w:t>
      </w:r>
    </w:p>
    <w:p w:rsidR="00DA4552" w:rsidRPr="008816D8" w:rsidRDefault="00DA4552" w:rsidP="008816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9"/>
          <w:szCs w:val="29"/>
          <w:lang w:eastAsia="ru-RU"/>
        </w:rPr>
      </w:pPr>
      <w:bookmarkStart w:id="0" w:name="_GoBack"/>
      <w:bookmarkEnd w:id="0"/>
      <w:r w:rsidRPr="008816D8">
        <w:rPr>
          <w:rFonts w:ascii="Times New Roman" w:eastAsia="Times New Roman" w:hAnsi="Times New Roman" w:cs="Times New Roman"/>
          <w:i/>
          <w:iCs/>
          <w:color w:val="00B050"/>
          <w:sz w:val="29"/>
          <w:szCs w:val="29"/>
          <w:lang w:eastAsia="ru-RU"/>
        </w:rPr>
        <w:t>Пословица</w:t>
      </w:r>
    </w:p>
    <w:p w:rsidR="00DA4552" w:rsidRPr="00DA4552" w:rsidRDefault="00DA4552" w:rsidP="00DA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познавательной деятельности детей дошкольного возраста – непрерывный процесс и очень интересный. Как только ребенок появился на свет, он с первых дней познаёт окружающий мир. Пр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цесс познания малыша отличается от процесса познания взрослого. Взрослые познают мир умом, маленькие дети – эмоциями. Малыш, стремится в первую очередь потрогать предмет руками, языком, понюхать, постучать им, а не только рассмотреть его. Мир позн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для ребёнка открывается через опыт его личных ощущений, действий.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Действия с такими объектами необходимы для сенсорного развития и развития наглядно-действенного мышления, координации руки и глаза, развития моторики. К таким объектам относятся </w:t>
      </w: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блоки </w:t>
      </w:r>
      <w:proofErr w:type="spellStart"/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Дь</w:t>
      </w: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е</w:t>
      </w: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неша</w:t>
      </w:r>
      <w:proofErr w:type="spellEnd"/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,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наборы объемных геометрических фигур (круг, квадрат, треугольник, прямоугольник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различающихся по цвету (синий, желтый, красный ) величине (большие и маленькие) и по толщине (толстые и тонкие).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Логические блоки являются отличными помощниками на ООД по математике, развитию речи, конструированию, изобразительной деятельности (аппликация), а также в сюжетно-ролевых играх.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блоками </w:t>
      </w:r>
      <w:proofErr w:type="spellStart"/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Дьенеша</w:t>
      </w:r>
      <w:proofErr w:type="spell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лучше знакомить со второй младшей группы. С чего все начиналось…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предложила детям познакомиться</w:t>
      </w:r>
      <w:r w:rsid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ними</w:t>
      </w:r>
      <w:r w:rsid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самостоятельно. В пр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цессе знакомства с блоками дети обратили внимание, что они им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ют разный цвет, форму, размер, что с ними можно играть: выстра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дорожки, домики и многое другое. А поскольку блоки пре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ставляют собой эталоны форм, цвета они помогли в запоминании программного материала по соотношению цвета, формы, в уст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новлении сходства и различия между предметами.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Самые первые игры с детьми 3-4 лет простые, цель которых – о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воение свойств, закрепляя в речи, используя слова «такой же», «другой» 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форме, цвету, размеру, толщине).</w:t>
      </w:r>
    </w:p>
    <w:p w:rsidR="008844B1" w:rsidRDefault="008844B1" w:rsidP="0090683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Игровое упражнение «Найди такую же фигуру»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подгруппе из 3-4 детей найти такую же фигуру, как у меня.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Игровое упражнение «Что изменилось».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детьми выкладывают 3-5 фигур. Затем предлагают детям з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помнить фигуры и закрыть глаза. Воспитатель убирает одну фигуру и предлагает детям ответить, что изменилось. Можно не убирать фигуру, а поменять местами или одну убрать, а другую добавить.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Блоки </w:t>
      </w:r>
      <w:proofErr w:type="spellStart"/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Дьенеша</w:t>
      </w:r>
      <w:proofErr w:type="spell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хороши и тем, что можно использовать как часть ООД. Например: на ООД по ФЭМП тема «Космос», предлагаю д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тям звездную россыпь рассортировать по тарелочкам (цвет). В три тарелочки дети раскладывают блоки, учитывая цвет. 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щим</w:t>
      </w:r>
      <w:proofErr w:type="gram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занятии отправляясь в путешествие в деревню, предлагаю п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мочь бабушке, которая напекла много печенья, рассортировать, учитывая форму. Берутся четыре тарелочки для «печенья»: кру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лых, треугольных, квадратных и прямоугольных.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Игровое упражнение «Найди пару».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Таблички с нарисованными геометрическими фигурами. Каждой большой фигуре нужно найти в пару маленькую. Или нарисова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маленькие, ищем большие.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Игровое упражнение «Выложи дорожку».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предлагают выложить дорожку так, чтобы рядом оказались фигуры одного цвета, принцип «домино»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ругой вариант выклад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ваем так, чтобы рядом оказались фигуры разной формы.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Игровое упражнение «Найди такой же, но другой формы (цв</w:t>
      </w: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е</w:t>
      </w: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та, размера)»</w:t>
      </w:r>
      <w:r w:rsidRPr="00881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предлагается найти такой же блок, как у меня, но другой формы, либо другого цвета. </w:t>
      </w:r>
      <w:r w:rsidRPr="0090683D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>Подвижная игра «Автомобили».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игры используем таблички с условным обозначением, на которых наклеены геометрические фигуры, например: большой синий ква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рат и маленький красный круг, такие же блоки лежат на столе. Дети 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выбирают понравившиеся фигуры (фигура обозначает марку м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шины). Пока звучит музыка, «машины» двигаются по площадке, по окончании музыки «автомобили» подъезжают к своему «гаражу».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Логические игры с обручами, которые отлично развивают у детей способность логически мыслить и ориентироваться в пространстве. Перед игрой нужно объяснить ребенку основную терминологию – «внутри» и «вне» обруча.</w:t>
      </w:r>
    </w:p>
    <w:p w:rsidR="008844B1" w:rsidRDefault="008844B1" w:rsidP="0090683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Игровое упражнение «Рыбки в пруду»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Предложить ребенку, по двум признакам (например маленькие, желтые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рыбки, только их нужно «запустить в пруд» (в обруч), остальные остаются «вне обруча».</w:t>
      </w:r>
    </w:p>
    <w:p w:rsidR="00DA4552" w:rsidRPr="008816D8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Блоки </w:t>
      </w:r>
      <w:proofErr w:type="spellStart"/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Дьенеша</w:t>
      </w:r>
      <w:proofErr w:type="spell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интересны малышам, потому что одинаковых игр не существует, каждый день можно придумывать новые варианта игры.</w:t>
      </w:r>
    </w:p>
    <w:p w:rsidR="00DA4552" w:rsidRDefault="00DA4552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можно сказать работа с </w:t>
      </w:r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блоками </w:t>
      </w:r>
      <w:proofErr w:type="spellStart"/>
      <w:r w:rsidRPr="0090683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Дьенеша</w:t>
      </w:r>
      <w:proofErr w:type="spell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имеет границ, данная развивающая методика </w:t>
      </w:r>
      <w:proofErr w:type="gramStart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–э</w:t>
      </w:r>
      <w:proofErr w:type="gramEnd"/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универсальный дида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816D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тический материал, позволяющий успешно реализовывать задачи познавательного развития дошкольников.</w:t>
      </w:r>
    </w:p>
    <w:p w:rsidR="0090683D" w:rsidRDefault="0090683D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83D" w:rsidRDefault="0090683D" w:rsidP="0090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83D" w:rsidRPr="0090683D" w:rsidRDefault="0090683D" w:rsidP="00906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Федоровская О.В.</w:t>
      </w: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90683D" w:rsidRDefault="0090683D" w:rsidP="008816D8">
      <w:pPr>
        <w:jc w:val="center"/>
        <w:rPr>
          <w:rFonts w:ascii="Times New Roman" w:hAnsi="Times New Roman" w:cs="Times New Roman"/>
        </w:rPr>
      </w:pPr>
    </w:p>
    <w:p w:rsidR="008816D8" w:rsidRPr="008816D8" w:rsidRDefault="008816D8" w:rsidP="009068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Ярославль 2021г.</w:t>
      </w:r>
    </w:p>
    <w:sectPr w:rsidR="008816D8" w:rsidRPr="008816D8" w:rsidSect="0089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FD" w:rsidRDefault="00D271FD" w:rsidP="008816D8">
      <w:pPr>
        <w:spacing w:after="0" w:line="240" w:lineRule="auto"/>
      </w:pPr>
      <w:r>
        <w:separator/>
      </w:r>
    </w:p>
  </w:endnote>
  <w:endnote w:type="continuationSeparator" w:id="0">
    <w:p w:rsidR="00D271FD" w:rsidRDefault="00D271FD" w:rsidP="008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FD" w:rsidRDefault="00D271FD" w:rsidP="008816D8">
      <w:pPr>
        <w:spacing w:after="0" w:line="240" w:lineRule="auto"/>
      </w:pPr>
      <w:r>
        <w:separator/>
      </w:r>
    </w:p>
  </w:footnote>
  <w:footnote w:type="continuationSeparator" w:id="0">
    <w:p w:rsidR="00D271FD" w:rsidRDefault="00D271FD" w:rsidP="0088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52"/>
    <w:rsid w:val="000528DC"/>
    <w:rsid w:val="000E0398"/>
    <w:rsid w:val="000F0C9C"/>
    <w:rsid w:val="001A00D8"/>
    <w:rsid w:val="001F59C7"/>
    <w:rsid w:val="002024D1"/>
    <w:rsid w:val="002058CA"/>
    <w:rsid w:val="0024789B"/>
    <w:rsid w:val="003927AB"/>
    <w:rsid w:val="003B5C71"/>
    <w:rsid w:val="003C00C3"/>
    <w:rsid w:val="003E3D3B"/>
    <w:rsid w:val="003F2B1B"/>
    <w:rsid w:val="00411EDA"/>
    <w:rsid w:val="00415B55"/>
    <w:rsid w:val="005C4E51"/>
    <w:rsid w:val="005C6193"/>
    <w:rsid w:val="005D53D6"/>
    <w:rsid w:val="00603697"/>
    <w:rsid w:val="00670673"/>
    <w:rsid w:val="006D396F"/>
    <w:rsid w:val="00727BDD"/>
    <w:rsid w:val="00731B9C"/>
    <w:rsid w:val="00754D6A"/>
    <w:rsid w:val="00760541"/>
    <w:rsid w:val="00796F9C"/>
    <w:rsid w:val="007F0DF4"/>
    <w:rsid w:val="008258C6"/>
    <w:rsid w:val="00827DF3"/>
    <w:rsid w:val="00865A0E"/>
    <w:rsid w:val="00874670"/>
    <w:rsid w:val="008816D8"/>
    <w:rsid w:val="008844B1"/>
    <w:rsid w:val="00892F62"/>
    <w:rsid w:val="008D0828"/>
    <w:rsid w:val="008D7484"/>
    <w:rsid w:val="008F34BB"/>
    <w:rsid w:val="0090683D"/>
    <w:rsid w:val="00925043"/>
    <w:rsid w:val="0093144E"/>
    <w:rsid w:val="00941D81"/>
    <w:rsid w:val="00960B38"/>
    <w:rsid w:val="009A0374"/>
    <w:rsid w:val="009A2FF8"/>
    <w:rsid w:val="009E4E44"/>
    <w:rsid w:val="00B01C44"/>
    <w:rsid w:val="00B71A66"/>
    <w:rsid w:val="00D008A2"/>
    <w:rsid w:val="00D271FD"/>
    <w:rsid w:val="00D63F6B"/>
    <w:rsid w:val="00D91501"/>
    <w:rsid w:val="00DA4552"/>
    <w:rsid w:val="00DC702C"/>
    <w:rsid w:val="00E41191"/>
    <w:rsid w:val="00F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2"/>
  </w:style>
  <w:style w:type="paragraph" w:styleId="1">
    <w:name w:val="heading 1"/>
    <w:basedOn w:val="a"/>
    <w:link w:val="10"/>
    <w:uiPriority w:val="9"/>
    <w:qFormat/>
    <w:rsid w:val="00DA4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52"/>
    <w:rPr>
      <w:b/>
      <w:bCs/>
    </w:rPr>
  </w:style>
  <w:style w:type="character" w:styleId="a5">
    <w:name w:val="Emphasis"/>
    <w:basedOn w:val="a0"/>
    <w:uiPriority w:val="20"/>
    <w:qFormat/>
    <w:rsid w:val="00DA45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6D8"/>
  </w:style>
  <w:style w:type="paragraph" w:styleId="aa">
    <w:name w:val="footer"/>
    <w:basedOn w:val="a"/>
    <w:link w:val="ab"/>
    <w:uiPriority w:val="99"/>
    <w:semiHidden/>
    <w:unhideWhenUsed/>
    <w:rsid w:val="0088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1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52"/>
    <w:rPr>
      <w:b/>
      <w:bCs/>
    </w:rPr>
  </w:style>
  <w:style w:type="character" w:styleId="a5">
    <w:name w:val="Emphasis"/>
    <w:basedOn w:val="a0"/>
    <w:uiPriority w:val="20"/>
    <w:qFormat/>
    <w:rsid w:val="00DA45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2018-01-25T18:01:00Z</dcterms:created>
  <dcterms:modified xsi:type="dcterms:W3CDTF">2021-02-09T05:38:00Z</dcterms:modified>
</cp:coreProperties>
</file>