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D1" w:rsidRDefault="005C49D1">
      <w:pPr>
        <w:rPr>
          <w:sz w:val="28"/>
        </w:rPr>
      </w:pPr>
      <w:r>
        <w:t xml:space="preserve">                   </w:t>
      </w:r>
      <w:bookmarkStart w:id="0" w:name="_GoBack"/>
      <w:r w:rsidRPr="005C49D1">
        <w:rPr>
          <w:sz w:val="28"/>
        </w:rPr>
        <w:t>Лексическая тема с 13.04.20 по 17.04.20  « День здоровья. Части тела»</w:t>
      </w:r>
      <w:bookmarkEnd w:id="0"/>
    </w:p>
    <w:p w:rsidR="005C49D1" w:rsidRDefault="005C49D1">
      <w:pPr>
        <w:rPr>
          <w:sz w:val="28"/>
        </w:rPr>
      </w:pPr>
      <w:r>
        <w:rPr>
          <w:sz w:val="28"/>
        </w:rPr>
        <w:t>Первая-Вторая младшая группа</w:t>
      </w:r>
    </w:p>
    <w:p w:rsidR="005C49D1" w:rsidRDefault="00DC1FDF">
      <w:pPr>
        <w:rPr>
          <w:sz w:val="28"/>
        </w:rPr>
      </w:pPr>
      <w:r w:rsidRPr="00DC1FDF">
        <w:rPr>
          <w:b/>
          <w:bCs/>
          <w:sz w:val="28"/>
        </w:rPr>
        <w:t>Задачи:</w:t>
      </w:r>
      <w:r w:rsidRPr="00DC1FDF">
        <w:rPr>
          <w:sz w:val="28"/>
        </w:rPr>
        <w:br/>
        <w:t>- познакомить с актуальными болезнями среди детей, показать пользу правильного питания, развивать физическую активность, познакомить с врачебными профессиями, развивать творческое воображения.</w:t>
      </w:r>
    </w:p>
    <w:p w:rsidR="00DC1FDF" w:rsidRDefault="00DC1FDF">
      <w:pPr>
        <w:rPr>
          <w:sz w:val="28"/>
        </w:rPr>
      </w:pPr>
      <w:r w:rsidRPr="00DC1FDF">
        <w:rPr>
          <w:b/>
          <w:sz w:val="28"/>
        </w:rPr>
        <w:t xml:space="preserve"> Беседа. </w:t>
      </w:r>
      <w:r>
        <w:rPr>
          <w:b/>
          <w:sz w:val="28"/>
        </w:rPr>
        <w:t xml:space="preserve"> </w:t>
      </w:r>
      <w:r w:rsidRPr="00DC1FDF">
        <w:rPr>
          <w:sz w:val="28"/>
        </w:rPr>
        <w:t>«Витамины я люблю-быть здоровым я хочу»</w:t>
      </w:r>
    </w:p>
    <w:p w:rsidR="00DC1FDF" w:rsidRPr="00DC1FDF" w:rsidRDefault="00DC1FDF">
      <w:pPr>
        <w:rPr>
          <w:b/>
          <w:sz w:val="28"/>
        </w:rPr>
      </w:pPr>
      <w:r w:rsidRPr="00DC1FDF">
        <w:rPr>
          <w:b/>
          <w:sz w:val="28"/>
        </w:rPr>
        <w:t xml:space="preserve">Подвижная игра: </w:t>
      </w:r>
    </w:p>
    <w:p w:rsidR="00DC1FDF" w:rsidRDefault="00DC1FDF">
      <w:pPr>
        <w:rPr>
          <w:sz w:val="28"/>
        </w:rPr>
      </w:pPr>
      <w:r w:rsidRPr="00DC1FDF">
        <w:rPr>
          <w:sz w:val="28"/>
          <w:u w:val="single"/>
        </w:rPr>
        <w:t>Воробушки и автомобиль</w:t>
      </w:r>
      <w:r w:rsidRPr="00DC1FDF">
        <w:rPr>
          <w:b/>
          <w:sz w:val="28"/>
        </w:rPr>
        <w:br/>
      </w:r>
      <w:r w:rsidRPr="00DC1FDF">
        <w:rPr>
          <w:sz w:val="28"/>
        </w:rPr>
        <w:t>Цель. Приучать детей бегать в разных направлениях, не наталкиваясь друг на друга, начинать движение и менять его по сигналу воспитателя, находить свое место. Игры по желанию</w:t>
      </w:r>
    </w:p>
    <w:p w:rsidR="00DC1FDF" w:rsidRDefault="00DC1FDF">
      <w:pPr>
        <w:rPr>
          <w:b/>
          <w:sz w:val="28"/>
        </w:rPr>
      </w:pPr>
      <w:r w:rsidRPr="00DC1FDF">
        <w:rPr>
          <w:b/>
          <w:sz w:val="28"/>
        </w:rPr>
        <w:t>Дидактическая игра</w:t>
      </w:r>
    </w:p>
    <w:p w:rsidR="00DC1FDF" w:rsidRDefault="00DC1FDF">
      <w:pPr>
        <w:rPr>
          <w:sz w:val="28"/>
        </w:rPr>
      </w:pPr>
      <w:r w:rsidRPr="00DC1FDF">
        <w:rPr>
          <w:sz w:val="28"/>
        </w:rPr>
        <w:t xml:space="preserve"> </w:t>
      </w:r>
      <w:r w:rsidRPr="00DC1FDF">
        <w:rPr>
          <w:sz w:val="28"/>
          <w:u w:val="single"/>
        </w:rPr>
        <w:t>«Вредно – полезно».</w:t>
      </w:r>
      <w:r>
        <w:rPr>
          <w:sz w:val="28"/>
          <w:u w:val="single"/>
        </w:rPr>
        <w:t xml:space="preserve"> ( </w:t>
      </w:r>
      <w:r w:rsidRPr="00DC1FDF">
        <w:rPr>
          <w:sz w:val="28"/>
        </w:rPr>
        <w:t>картинки с полезными и неполезными продуктами</w:t>
      </w:r>
      <w:r>
        <w:rPr>
          <w:sz w:val="28"/>
        </w:rPr>
        <w:t xml:space="preserve">. Ребенок должен выбрать картинку, и рассказать почему он ее выбрал. Взрослый обьясняет почему это полезно, а это нет) </w:t>
      </w:r>
      <w:r w:rsidRPr="00DC1FDF">
        <w:rPr>
          <w:sz w:val="28"/>
        </w:rPr>
        <w:br/>
        <w:t>Задачи: формировать представления о мерах профилактики и охраны здоровья. Развивать зрительное восприятие, произвольное внимание, логическое мышление, грамматически правильную речь.</w:t>
      </w:r>
    </w:p>
    <w:p w:rsidR="00DC1FDF" w:rsidRDefault="00DC1FDF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998382" cy="39530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423" cy="395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FDF" w:rsidRDefault="00DC1FDF">
      <w:pPr>
        <w:rPr>
          <w:sz w:val="28"/>
        </w:rPr>
      </w:pPr>
      <w:r>
        <w:rPr>
          <w:sz w:val="28"/>
        </w:rPr>
        <w:lastRenderedPageBreak/>
        <w:t>Продуктивная деятельность: ( аппликация)</w:t>
      </w:r>
    </w:p>
    <w:p w:rsidR="00DC1FDF" w:rsidRDefault="00DC1FDF">
      <w:pPr>
        <w:rPr>
          <w:sz w:val="28"/>
        </w:rPr>
      </w:pPr>
      <w:r>
        <w:rPr>
          <w:sz w:val="28"/>
        </w:rPr>
        <w:t xml:space="preserve">« Шарфик для медвежонка» </w:t>
      </w:r>
    </w:p>
    <w:p w:rsidR="00DC1FDF" w:rsidRPr="00DC1FDF" w:rsidRDefault="00DC1FDF" w:rsidP="00DC1FDF">
      <w:pPr>
        <w:rPr>
          <w:sz w:val="28"/>
        </w:rPr>
      </w:pPr>
      <w:r>
        <w:rPr>
          <w:sz w:val="28"/>
        </w:rPr>
        <w:t xml:space="preserve">Задачи:  </w:t>
      </w:r>
      <w:r>
        <w:rPr>
          <w:color w:val="000000"/>
          <w:sz w:val="27"/>
          <w:szCs w:val="27"/>
        </w:rPr>
        <w:t>Продолжать учить детей создавать на прямоугольной полоске(шарфике) декоративные композиции из геометрических фигур, чередуя их по форме и цвету.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Расширять и активизтровать словарный запас.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Закреплять понятия </w:t>
      </w:r>
      <w:r>
        <w:rPr>
          <w:i/>
          <w:iCs/>
          <w:color w:val="000000"/>
          <w:sz w:val="27"/>
          <w:szCs w:val="27"/>
        </w:rPr>
        <w:t>один-много, столько же, сколько и, </w:t>
      </w:r>
      <w:r>
        <w:rPr>
          <w:color w:val="000000"/>
          <w:sz w:val="27"/>
          <w:szCs w:val="27"/>
        </w:rPr>
        <w:t>умение ориентироваться на бумаге(</w:t>
      </w:r>
      <w:r>
        <w:rPr>
          <w:i/>
          <w:iCs/>
          <w:color w:val="000000"/>
          <w:sz w:val="27"/>
          <w:szCs w:val="27"/>
        </w:rPr>
        <w:t>сверху, снизу ,посередине</w:t>
      </w:r>
      <w:r>
        <w:rPr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Продолжать формировать у детей представление о ЗОЖ.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Формировать навыки аккуратной работы с клеем.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Воспитывать у детей радость от созданного им изображения.</w:t>
      </w:r>
    </w:p>
    <w:p w:rsidR="00DC1FDF" w:rsidRDefault="00DC1FDF">
      <w:pPr>
        <w:rPr>
          <w:sz w:val="28"/>
        </w:rPr>
      </w:pPr>
    </w:p>
    <w:p w:rsidR="00DC1FDF" w:rsidRDefault="00DC1FDF">
      <w:pPr>
        <w:rPr>
          <w:sz w:val="28"/>
        </w:rPr>
      </w:pPr>
    </w:p>
    <w:p w:rsidR="00DC1FDF" w:rsidRPr="005C49D1" w:rsidRDefault="00DC1FDF">
      <w:pPr>
        <w:rPr>
          <w:sz w:val="28"/>
        </w:rPr>
      </w:pPr>
    </w:p>
    <w:sectPr w:rsidR="00DC1FDF" w:rsidRPr="005C49D1" w:rsidSect="00DC1FDF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D1"/>
    <w:rsid w:val="00095ACF"/>
    <w:rsid w:val="005C49D1"/>
    <w:rsid w:val="00A33723"/>
    <w:rsid w:val="00DC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2020-04-07T14:45:00Z</dcterms:created>
  <dcterms:modified xsi:type="dcterms:W3CDTF">2020-04-07T15:20:00Z</dcterms:modified>
</cp:coreProperties>
</file>