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CE" w:rsidRPr="00515FD0" w:rsidRDefault="00515FD0" w:rsidP="00F10DCE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b w:val="0"/>
          <w:bCs w:val="0"/>
          <w:color w:val="00B050"/>
          <w:sz w:val="56"/>
          <w:szCs w:val="56"/>
        </w:rPr>
      </w:pPr>
      <w:r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 xml:space="preserve">    </w:t>
      </w:r>
      <w:r w:rsidR="00F10DCE"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>ПАМЯТКА</w:t>
      </w:r>
      <w:r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 xml:space="preserve">  </w:t>
      </w:r>
      <w:r w:rsidR="00F10DCE"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 xml:space="preserve"> ДЛЯ </w:t>
      </w:r>
      <w:r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 xml:space="preserve">  </w:t>
      </w:r>
      <w:r w:rsidR="00F10DCE" w:rsidRPr="00515FD0">
        <w:rPr>
          <w:rFonts w:ascii="Tahoma" w:hAnsi="Tahoma" w:cs="Tahoma"/>
          <w:b w:val="0"/>
          <w:bCs w:val="0"/>
          <w:color w:val="00B050"/>
          <w:sz w:val="56"/>
          <w:szCs w:val="56"/>
        </w:rPr>
        <w:t xml:space="preserve">РОДИТЕЛЕЙ </w:t>
      </w:r>
    </w:p>
    <w:p w:rsidR="00515FD0" w:rsidRDefault="00515FD0" w:rsidP="00BC2DDB">
      <w:pPr>
        <w:shd w:val="clear" w:color="auto" w:fill="FFFFFF" w:themeFill="background1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7600" cy="4601210"/>
            <wp:effectExtent l="0" t="0" r="0" b="0"/>
            <wp:docPr id="24" name="Рисунок 24" descr="https://ds05.infourok.ru/uploads/ex/131f/000333e6-57467c43/hello_html_m59f87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s05.infourok.ru/uploads/ex/131f/000333e6-57467c43/hello_html_m59f879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01" cy="462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D0" w:rsidRPr="00515FD0" w:rsidRDefault="00515FD0" w:rsidP="00515FD0">
      <w:pPr>
        <w:shd w:val="clear" w:color="auto" w:fill="FFFFFF" w:themeFill="background1"/>
        <w:spacing w:after="240" w:line="240" w:lineRule="auto"/>
        <w:outlineLvl w:val="0"/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</w:pPr>
      <w:r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 xml:space="preserve">       </w:t>
      </w:r>
      <w:r w:rsidR="00F10DCE" w:rsidRPr="00515FD0"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>«КУЛЬ</w:t>
      </w:r>
      <w:r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>ТУРНО-ГИГИЕНИЧЕСКИЕ</w:t>
      </w:r>
      <w:r w:rsidR="00F10DCE" w:rsidRPr="00515FD0"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>НАВЫКИ</w:t>
      </w:r>
      <w:r w:rsidRPr="00515FD0">
        <w:rPr>
          <w:rFonts w:ascii="Tahoma" w:eastAsia="Times New Roman" w:hAnsi="Tahoma" w:cs="Tahoma"/>
          <w:b/>
          <w:color w:val="00B050"/>
          <w:kern w:val="36"/>
          <w:sz w:val="31"/>
          <w:szCs w:val="31"/>
          <w:lang w:eastAsia="ru-RU"/>
        </w:rPr>
        <w:t xml:space="preserve">»                                                                        </w:t>
      </w:r>
    </w:p>
    <w:p w:rsidR="0074430A" w:rsidRPr="0074430A" w:rsidRDefault="00F10DCE" w:rsidP="00515FD0">
      <w:pPr>
        <w:shd w:val="clear" w:color="auto" w:fill="FFFFFF" w:themeFill="background1"/>
        <w:spacing w:after="240" w:line="240" w:lineRule="auto"/>
        <w:outlineLvl w:val="0"/>
        <w:rPr>
          <w:rFonts w:ascii="Goudy Stout" w:eastAsia="Times New Roman" w:hAnsi="Goudy Stout" w:cs="Tahoma"/>
          <w:color w:val="000000"/>
          <w:kern w:val="36"/>
          <w:sz w:val="32"/>
          <w:szCs w:val="32"/>
          <w:lang w:eastAsia="ru-RU"/>
        </w:rPr>
      </w:pPr>
      <w:r w:rsidRPr="00515FD0">
        <w:rPr>
          <w:rFonts w:ascii="Goudy Stout" w:eastAsia="Times New Roman" w:hAnsi="Goudy Stout" w:cs="Tahoma"/>
          <w:color w:val="000000"/>
          <w:kern w:val="36"/>
          <w:sz w:val="32"/>
          <w:szCs w:val="32"/>
          <w:lang w:eastAsia="ru-RU"/>
        </w:rPr>
        <w:t xml:space="preserve">  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Воспитание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у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детей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навыков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личной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общественной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гигиены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играет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важнейшую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роль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охране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их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здоровья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способствует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правильному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поведению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быту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общественных</w:t>
      </w:r>
      <w:r w:rsidR="0074430A"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местах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конечном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счете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от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знания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выполнения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детьми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необходимых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гигиенических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норм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поведения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зависит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только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здоровье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здоровье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других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детей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взрослых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процессе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повседневной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работы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детьми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необходимо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стремиться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тому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чтобы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выполнение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личной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гигиены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стало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для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них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естественным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а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гигиенические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возрастом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постоянно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lastRenderedPageBreak/>
        <w:t>совершенствовались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 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начале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детей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приучают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к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выполнению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элементарных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правил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: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самостоятельно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мыть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руки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мылом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намыливая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их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образования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пены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насухо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их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вытирать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пользоваться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индивидуальным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полотенцем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расческой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стаканом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для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полоскания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рта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следить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чтобы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все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вещи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содержались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чистоте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>.</w:t>
      </w:r>
      <w:r w:rsidR="00515FD0">
        <w:rPr>
          <w:rFonts w:eastAsia="Times New Roman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Именно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дошкольном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возрасте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очень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важно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воспитать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ребенка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привычку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чистоте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аккуратности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порядку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эти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годы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могут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освоить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основные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культурно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-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гигиенические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научиться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понимать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их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важность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легко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быстро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правильно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выполнять</w:t>
      </w:r>
      <w:r w:rsidR="0074430A"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 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Особое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внимание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надо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уделять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детям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пяти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лет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которым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"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самостоятельное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"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умывание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одевание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обычно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доставляют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большое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удовольствие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.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Навыки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привычки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прочно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сформированные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дошкольном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возрасте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,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сохранятся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на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всю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 xml:space="preserve"> </w:t>
      </w:r>
      <w:r w:rsidR="0074430A" w:rsidRPr="0074430A">
        <w:rPr>
          <w:rFonts w:ascii="Arial Black" w:eastAsia="Times New Roman" w:hAnsi="Arial Black" w:cs="Times New Roman"/>
          <w:color w:val="2E75B6"/>
          <w:sz w:val="32"/>
          <w:szCs w:val="32"/>
          <w:lang w:eastAsia="ru-RU"/>
        </w:rPr>
        <w:t>жизнь</w:t>
      </w:r>
      <w:r w:rsidR="0074430A" w:rsidRPr="0074430A">
        <w:rPr>
          <w:rFonts w:ascii="Goudy Stout" w:eastAsia="Times New Roman" w:hAnsi="Goudy Stout" w:cs="Times New Roman"/>
          <w:color w:val="2E75B6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При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воспитании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культурно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>-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гигиенических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навыков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большое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значение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имеет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пример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окружающих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взрослые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после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утренней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гимнастики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принимают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душ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считает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естественным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обязательность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семье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где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родители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старшие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братья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сестры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сядут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стол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предварительно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вымыв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для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малыша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это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становится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законом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общий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правильный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уклад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жизни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семье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еще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гарантирует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усвоение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ребенком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доступных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ему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навыков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воспитанию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приходится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уделять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специальное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внимание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lastRenderedPageBreak/>
        <w:t>Прежде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следует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обеспечить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постоянное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без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всяких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исключений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ребенком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установленных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гигиенических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Ему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объясняют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значение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менее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важно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помочь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ребенку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особенно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первых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порах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усвоить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нужный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Так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например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прежде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чем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начать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надо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закатать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рукава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хорошо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намылить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Вымыв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тщательно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смыть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мыло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взять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свое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полотенце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насухо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вытереть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следует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торопить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малыша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сосредоточенно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повторяет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одно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же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действие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(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например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мылит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).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Тем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более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следует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выполнять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это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действие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Осваивая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обычно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стремится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многократно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определенное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движение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Постепенно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научается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более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самостоятельно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быстро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справляться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поставленной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задачей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Взрослый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только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напоминает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спрашивает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забыл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сделать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другое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дальнейшем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предоставляет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ему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почти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полную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самостоятельность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проверять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сделал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приходится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протяжении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дошкольного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возраста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Хорошо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сформированные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выполняются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ребенком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легко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быстро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собственной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инициативе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без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напоминаний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забудет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каком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-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либо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из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например</w:t>
      </w:r>
      <w:r w:rsidR="00BC2DDB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,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прибежит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сядет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стол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вымыв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малейшего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намека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напоминания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оказывается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достаточно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(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даже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несколько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смущенно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)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исправил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свою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ошибку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lastRenderedPageBreak/>
        <w:t>Культурно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-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гигиенические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очень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важная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часть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культуры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поведения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Необходимость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опрятности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содержание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чистоте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лица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тела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прически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одежды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обуви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продиктована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только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требованиями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нормами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человеческих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отношений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должны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понимать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если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они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регулярно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будут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соблюдать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эти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проявляется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уважение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окружающим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возникнет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представление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том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неряшливый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человек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умеющий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следить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собой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своей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внешностью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поступками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как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правило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будет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одобрен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окружающими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людьми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Для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воспитания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привития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хорошей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привычки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руки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пользуемся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маленькими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стишками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: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Водичка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водичка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Умой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моё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личико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глазоньки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блестели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щечки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краснели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смеялся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роток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Чтоб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кусался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зубок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Формирование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навыков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личной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гигиены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предполагает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умение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детей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быть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всегда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опрятными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замечать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неполадки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своей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одежде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самостоятельно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или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помощью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взрослых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их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устранять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Когда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причесываем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девочек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мы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читаем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стишок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:</w:t>
      </w:r>
    </w:p>
    <w:p w:rsidR="0074430A" w:rsidRPr="0074430A" w:rsidRDefault="0074430A" w:rsidP="0074430A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Расти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коса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пояса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,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вырони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волоса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Расти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косынка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пят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–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Все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proofErr w:type="spellStart"/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волосыньки</w:t>
      </w:r>
      <w:proofErr w:type="spellEnd"/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ряд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lastRenderedPageBreak/>
        <w:t>Расти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коса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путайся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 – 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br/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Маму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дочку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1F4E79"/>
          <w:sz w:val="32"/>
          <w:szCs w:val="32"/>
          <w:lang w:eastAsia="ru-RU"/>
        </w:rPr>
        <w:t>слушайся</w:t>
      </w:r>
      <w:r w:rsidRPr="0074430A">
        <w:rPr>
          <w:rFonts w:ascii="Goudy Stout" w:eastAsia="Times New Roman" w:hAnsi="Goudy Stout" w:cs="Times New Roman"/>
          <w:color w:val="1F4E79"/>
          <w:sz w:val="32"/>
          <w:szCs w:val="32"/>
          <w:lang w:eastAsia="ru-RU"/>
        </w:rPr>
        <w:t>.</w:t>
      </w:r>
    </w:p>
    <w:p w:rsidR="00515FD0" w:rsidRDefault="0074430A" w:rsidP="00515FD0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Гигиеническое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воспитание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обучение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неразрывно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связано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воспитанием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культурного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поведения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имеет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следующие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задачи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:</w:t>
      </w:r>
      <w:r w:rsidR="00BC2DDB">
        <w:rPr>
          <w:rFonts w:eastAsia="Times New Roman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приучить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детей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правильно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сидеть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за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столом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время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еды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аккуратно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есть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тщательно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бесшумно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пережевывать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пищу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;</w:t>
      </w:r>
    </w:p>
    <w:p w:rsidR="0074430A" w:rsidRPr="00515FD0" w:rsidRDefault="0074430A" w:rsidP="00515FD0">
      <w:pPr>
        <w:spacing w:after="0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уметь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пользоваться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столовыми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приборами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салфеткой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;</w:t>
      </w:r>
      <w:r w:rsidR="00515FD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учить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тому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что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чем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как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едят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(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хлеб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котлета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салат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суп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каша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бутерброд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запеканка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);</w:t>
      </w:r>
      <w:r w:rsidR="00515FD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познакомить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разновидностями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посуды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(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чайная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столовая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);</w:t>
      </w:r>
      <w:r w:rsidR="00BC2DDB">
        <w:rPr>
          <w:rFonts w:eastAsia="Times New Roman" w:cs="Times New Roman"/>
          <w:color w:val="FF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учить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сервировать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стол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proofErr w:type="gramStart"/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чаю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;</w:t>
      </w:r>
      <w:r w:rsidR="00515FD0">
        <w:rPr>
          <w:rFonts w:eastAsia="Times New Roman" w:cs="Times New Roman"/>
          <w:sz w:val="32"/>
          <w:szCs w:val="32"/>
          <w:lang w:eastAsia="ru-RU"/>
        </w:rPr>
        <w:t xml:space="preserve"> 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привлекать</w:t>
      </w:r>
      <w:proofErr w:type="gramEnd"/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внимание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заданному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образцу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правильного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общения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время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приема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пищи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(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разговаривать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вполголоса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доброжелательным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тоном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не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говорить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с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набитым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ртом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уважительно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относиться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к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просьбам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и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желаниям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FF0000"/>
          <w:sz w:val="32"/>
          <w:szCs w:val="32"/>
          <w:lang w:eastAsia="ru-RU"/>
        </w:rPr>
        <w:t>детей</w:t>
      </w:r>
      <w:r w:rsidRPr="0074430A">
        <w:rPr>
          <w:rFonts w:ascii="Goudy Stout" w:eastAsia="Times New Roman" w:hAnsi="Goudy Stout" w:cs="Times New Roman"/>
          <w:color w:val="FF0000"/>
          <w:sz w:val="32"/>
          <w:szCs w:val="32"/>
          <w:lang w:eastAsia="ru-RU"/>
        </w:rPr>
        <w:t>).</w:t>
      </w:r>
    </w:p>
    <w:p w:rsidR="0074430A" w:rsidRPr="0074430A" w:rsidRDefault="0074430A" w:rsidP="00515FD0">
      <w:pPr>
        <w:spacing w:before="100" w:beforeAutospacing="1" w:after="100" w:afterAutospacing="1"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Обязанность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родителей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–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постоянно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закреплять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гигиенические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навыки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воспитываемые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у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ребенка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детском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саду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.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Важно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чтобы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взрослые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подавали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ребенку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пример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,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сами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всегда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их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 xml:space="preserve"> </w:t>
      </w:r>
      <w:r w:rsidRPr="0074430A">
        <w:rPr>
          <w:rFonts w:ascii="Arial Black" w:eastAsia="Times New Roman" w:hAnsi="Arial Black" w:cs="Times New Roman"/>
          <w:color w:val="C00000"/>
          <w:sz w:val="32"/>
          <w:szCs w:val="32"/>
          <w:lang w:eastAsia="ru-RU"/>
        </w:rPr>
        <w:t>соблюдали</w:t>
      </w: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>.</w:t>
      </w:r>
    </w:p>
    <w:p w:rsidR="0074430A" w:rsidRPr="0074430A" w:rsidRDefault="0074430A" w:rsidP="0074430A">
      <w:pPr>
        <w:spacing w:line="240" w:lineRule="auto"/>
        <w:rPr>
          <w:rFonts w:ascii="Goudy Stout" w:eastAsia="Times New Roman" w:hAnsi="Goudy Stout" w:cs="Times New Roman"/>
          <w:sz w:val="32"/>
          <w:szCs w:val="32"/>
          <w:lang w:eastAsia="ru-RU"/>
        </w:rPr>
      </w:pPr>
      <w:r w:rsidRPr="0074430A">
        <w:rPr>
          <w:rFonts w:ascii="Goudy Stout" w:eastAsia="Times New Roman" w:hAnsi="Goudy Stout" w:cs="Times New Roman"/>
          <w:color w:val="C00000"/>
          <w:sz w:val="32"/>
          <w:szCs w:val="32"/>
          <w:lang w:eastAsia="ru-RU"/>
        </w:rPr>
        <w:t> </w:t>
      </w:r>
    </w:p>
    <w:p w:rsidR="001243D6" w:rsidRPr="00515FD0" w:rsidRDefault="001243D6">
      <w:pPr>
        <w:rPr>
          <w:rFonts w:ascii="Goudy Stout" w:hAnsi="Goudy Stout"/>
          <w:noProof/>
          <w:sz w:val="32"/>
          <w:szCs w:val="32"/>
          <w:lang w:eastAsia="ru-RU"/>
        </w:rPr>
      </w:pPr>
    </w:p>
    <w:p w:rsidR="0074430A" w:rsidRPr="00515FD0" w:rsidRDefault="0074430A">
      <w:pPr>
        <w:rPr>
          <w:rFonts w:ascii="Goudy Stout" w:hAnsi="Goudy Stout"/>
          <w:sz w:val="32"/>
          <w:szCs w:val="32"/>
        </w:rPr>
      </w:pPr>
    </w:p>
    <w:sectPr w:rsidR="0074430A" w:rsidRPr="00515FD0" w:rsidSect="00F10DC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altName w:val="Elephan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833"/>
    <w:multiLevelType w:val="multilevel"/>
    <w:tmpl w:val="9BEC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A7C02"/>
    <w:multiLevelType w:val="hybridMultilevel"/>
    <w:tmpl w:val="71949938"/>
    <w:lvl w:ilvl="0" w:tplc="041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2" w15:restartNumberingAfterBreak="0">
    <w:nsid w:val="7C8143B7"/>
    <w:multiLevelType w:val="hybridMultilevel"/>
    <w:tmpl w:val="2506DA56"/>
    <w:lvl w:ilvl="0" w:tplc="0419000F">
      <w:start w:val="1"/>
      <w:numFmt w:val="decimal"/>
      <w:lvlText w:val="%1."/>
      <w:lvlJc w:val="left"/>
      <w:pPr>
        <w:ind w:left="2543" w:hanging="360"/>
      </w:pPr>
    </w:lvl>
    <w:lvl w:ilvl="1" w:tplc="04190019" w:tentative="1">
      <w:start w:val="1"/>
      <w:numFmt w:val="lowerLetter"/>
      <w:lvlText w:val="%2."/>
      <w:lvlJc w:val="left"/>
      <w:pPr>
        <w:ind w:left="3263" w:hanging="360"/>
      </w:pPr>
    </w:lvl>
    <w:lvl w:ilvl="2" w:tplc="0419001B" w:tentative="1">
      <w:start w:val="1"/>
      <w:numFmt w:val="lowerRoman"/>
      <w:lvlText w:val="%3."/>
      <w:lvlJc w:val="right"/>
      <w:pPr>
        <w:ind w:left="3983" w:hanging="180"/>
      </w:pPr>
    </w:lvl>
    <w:lvl w:ilvl="3" w:tplc="0419000F" w:tentative="1">
      <w:start w:val="1"/>
      <w:numFmt w:val="decimal"/>
      <w:lvlText w:val="%4."/>
      <w:lvlJc w:val="left"/>
      <w:pPr>
        <w:ind w:left="4703" w:hanging="360"/>
      </w:pPr>
    </w:lvl>
    <w:lvl w:ilvl="4" w:tplc="04190019" w:tentative="1">
      <w:start w:val="1"/>
      <w:numFmt w:val="lowerLetter"/>
      <w:lvlText w:val="%5."/>
      <w:lvlJc w:val="left"/>
      <w:pPr>
        <w:ind w:left="5423" w:hanging="360"/>
      </w:pPr>
    </w:lvl>
    <w:lvl w:ilvl="5" w:tplc="0419001B" w:tentative="1">
      <w:start w:val="1"/>
      <w:numFmt w:val="lowerRoman"/>
      <w:lvlText w:val="%6."/>
      <w:lvlJc w:val="right"/>
      <w:pPr>
        <w:ind w:left="6143" w:hanging="180"/>
      </w:pPr>
    </w:lvl>
    <w:lvl w:ilvl="6" w:tplc="0419000F" w:tentative="1">
      <w:start w:val="1"/>
      <w:numFmt w:val="decimal"/>
      <w:lvlText w:val="%7."/>
      <w:lvlJc w:val="left"/>
      <w:pPr>
        <w:ind w:left="6863" w:hanging="360"/>
      </w:pPr>
    </w:lvl>
    <w:lvl w:ilvl="7" w:tplc="04190019" w:tentative="1">
      <w:start w:val="1"/>
      <w:numFmt w:val="lowerLetter"/>
      <w:lvlText w:val="%8."/>
      <w:lvlJc w:val="left"/>
      <w:pPr>
        <w:ind w:left="7583" w:hanging="360"/>
      </w:pPr>
    </w:lvl>
    <w:lvl w:ilvl="8" w:tplc="0419001B" w:tentative="1">
      <w:start w:val="1"/>
      <w:numFmt w:val="lowerRoman"/>
      <w:lvlText w:val="%9."/>
      <w:lvlJc w:val="right"/>
      <w:pPr>
        <w:ind w:left="83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30A"/>
    <w:rsid w:val="001243D6"/>
    <w:rsid w:val="00515FD0"/>
    <w:rsid w:val="0074430A"/>
    <w:rsid w:val="00BC2DDB"/>
    <w:rsid w:val="00CD214C"/>
    <w:rsid w:val="00F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5AD7"/>
  <w15:docId w15:val="{8C0EDDF2-08B0-493F-A3E9-D93137A2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D6"/>
  </w:style>
  <w:style w:type="paragraph" w:styleId="1">
    <w:name w:val="heading 1"/>
    <w:basedOn w:val="a"/>
    <w:link w:val="10"/>
    <w:uiPriority w:val="9"/>
    <w:qFormat/>
    <w:rsid w:val="0074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3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7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Суханов</dc:creator>
  <cp:lastModifiedBy>Irina</cp:lastModifiedBy>
  <cp:revision>4</cp:revision>
  <dcterms:created xsi:type="dcterms:W3CDTF">2019-11-15T07:08:00Z</dcterms:created>
  <dcterms:modified xsi:type="dcterms:W3CDTF">2019-12-08T06:42:00Z</dcterms:modified>
</cp:coreProperties>
</file>