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11" w:rsidRPr="00FB6F02" w:rsidRDefault="006C6911" w:rsidP="006C6911">
      <w:pPr>
        <w:pStyle w:val="c5"/>
        <w:shd w:val="clear" w:color="auto" w:fill="FFFFFF"/>
        <w:spacing w:before="0" w:beforeAutospacing="0" w:after="0" w:afterAutospacing="0"/>
        <w:ind w:right="14"/>
        <w:jc w:val="center"/>
        <w:rPr>
          <w:rFonts w:ascii="Arial" w:hAnsi="Arial" w:cs="Arial"/>
          <w:color w:val="000000" w:themeColor="text1"/>
          <w:sz w:val="22"/>
          <w:szCs w:val="22"/>
        </w:rPr>
      </w:pPr>
      <w:r w:rsidRPr="00FB6F02">
        <w:rPr>
          <w:rStyle w:val="c9"/>
          <w:b/>
          <w:bCs/>
          <w:color w:val="000000" w:themeColor="text1"/>
          <w:sz w:val="56"/>
          <w:szCs w:val="56"/>
        </w:rPr>
        <w:t>Воспитание у детей младшего возраста самостоятельности в самообслуживании</w:t>
      </w:r>
    </w:p>
    <w:p w:rsidR="006C6911" w:rsidRDefault="006C6911" w:rsidP="006C6911">
      <w:pPr>
        <w:pStyle w:val="c5"/>
        <w:shd w:val="clear" w:color="auto" w:fill="FFFFFF"/>
        <w:spacing w:before="0" w:beforeAutospacing="0" w:after="0" w:afterAutospacing="0"/>
        <w:ind w:right="14"/>
        <w:jc w:val="center"/>
        <w:rPr>
          <w:rFonts w:ascii="Arial" w:hAnsi="Arial" w:cs="Arial"/>
          <w:color w:val="000000"/>
          <w:sz w:val="22"/>
          <w:szCs w:val="22"/>
        </w:rPr>
      </w:pPr>
      <w:r>
        <w:rPr>
          <w:rStyle w:val="c10"/>
          <w:color w:val="000000"/>
          <w:sz w:val="32"/>
          <w:szCs w:val="32"/>
        </w:rPr>
        <w:t>(консультация для родителей)</w:t>
      </w:r>
    </w:p>
    <w:p w:rsidR="006C6911" w:rsidRDefault="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Pr="006C6911" w:rsidRDefault="006C6911" w:rsidP="006C6911"/>
    <w:p w:rsidR="006C6911" w:rsidRDefault="006C6911" w:rsidP="006C6911"/>
    <w:p w:rsidR="006C6911" w:rsidRPr="006C6911" w:rsidRDefault="006C6911" w:rsidP="006C6911">
      <w:pPr>
        <w:rPr>
          <w:sz w:val="28"/>
        </w:rPr>
      </w:pPr>
      <w:r w:rsidRPr="006C6911">
        <w:rPr>
          <w:sz w:val="28"/>
        </w:rPr>
        <w:t xml:space="preserve">Подготовила: Воспитатель, </w:t>
      </w:r>
    </w:p>
    <w:p w:rsidR="00AB7AA7" w:rsidRDefault="006C6911" w:rsidP="006C6911">
      <w:pPr>
        <w:rPr>
          <w:sz w:val="28"/>
        </w:rPr>
      </w:pPr>
      <w:proofErr w:type="spellStart"/>
      <w:r w:rsidRPr="006C6911">
        <w:rPr>
          <w:sz w:val="28"/>
        </w:rPr>
        <w:t>Носагина</w:t>
      </w:r>
      <w:proofErr w:type="spellEnd"/>
      <w:r w:rsidRPr="006C6911">
        <w:rPr>
          <w:sz w:val="28"/>
        </w:rPr>
        <w:t xml:space="preserve"> Ирина Алексеевна</w:t>
      </w:r>
    </w:p>
    <w:p w:rsidR="006C6911" w:rsidRDefault="006C6911" w:rsidP="006C6911">
      <w:pPr>
        <w:rPr>
          <w:sz w:val="28"/>
        </w:rPr>
      </w:pPr>
    </w:p>
    <w:p w:rsidR="006C6911" w:rsidRDefault="006C6911" w:rsidP="006C6911">
      <w:pPr>
        <w:rPr>
          <w:sz w:val="28"/>
        </w:rPr>
      </w:pPr>
    </w:p>
    <w:p w:rsidR="006C6911" w:rsidRDefault="006C6911" w:rsidP="006C6911">
      <w:pPr>
        <w:rPr>
          <w:sz w:val="28"/>
        </w:rPr>
      </w:pPr>
    </w:p>
    <w:p w:rsidR="006C6911" w:rsidRDefault="006C6911" w:rsidP="006C6911">
      <w:pPr>
        <w:rPr>
          <w:sz w:val="28"/>
        </w:rPr>
      </w:pPr>
      <w:r>
        <w:rPr>
          <w:sz w:val="28"/>
        </w:rPr>
        <w:t xml:space="preserve">                                           </w:t>
      </w:r>
      <w:r w:rsidR="00626127">
        <w:rPr>
          <w:sz w:val="28"/>
        </w:rPr>
        <w:t xml:space="preserve">      </w:t>
      </w:r>
      <w:r w:rsidR="00CB75EA">
        <w:rPr>
          <w:sz w:val="28"/>
        </w:rPr>
        <w:t xml:space="preserve">   </w:t>
      </w:r>
      <w:r w:rsidR="008700D6">
        <w:rPr>
          <w:sz w:val="28"/>
        </w:rPr>
        <w:t xml:space="preserve">  </w:t>
      </w:r>
      <w:r w:rsidR="00FB6F02">
        <w:rPr>
          <w:sz w:val="28"/>
          <w:lang w:val="en-US"/>
        </w:rPr>
        <w:t xml:space="preserve">       </w:t>
      </w:r>
      <w:r>
        <w:rPr>
          <w:sz w:val="28"/>
        </w:rPr>
        <w:t>Ярославль 2019</w:t>
      </w:r>
    </w:p>
    <w:p w:rsidR="006C6911" w:rsidRDefault="006C6911" w:rsidP="006C6911">
      <w:pPr>
        <w:jc w:val="center"/>
        <w:rPr>
          <w:sz w:val="28"/>
        </w:rPr>
      </w:pPr>
      <w:r w:rsidRPr="006C6911">
        <w:rPr>
          <w:b/>
          <w:sz w:val="52"/>
        </w:rPr>
        <w:lastRenderedPageBreak/>
        <w:t xml:space="preserve">Воспитание у детей младшего возраста </w:t>
      </w:r>
      <w:r>
        <w:rPr>
          <w:b/>
          <w:sz w:val="52"/>
        </w:rPr>
        <w:t xml:space="preserve">    </w:t>
      </w:r>
      <w:r w:rsidRPr="006C6911">
        <w:rPr>
          <w:b/>
          <w:sz w:val="52"/>
        </w:rPr>
        <w:t>самостоятельности в обслуживании</w:t>
      </w:r>
    </w:p>
    <w:p w:rsidR="00626127" w:rsidRPr="00CB75EA" w:rsidRDefault="00626127" w:rsidP="00626127">
      <w:pPr>
        <w:pStyle w:val="c14c11c13"/>
        <w:spacing w:before="0" w:beforeAutospacing="0" w:after="0" w:afterAutospacing="0" w:line="360" w:lineRule="auto"/>
        <w:ind w:left="36" w:right="14" w:firstLine="532"/>
        <w:jc w:val="both"/>
        <w:rPr>
          <w:color w:val="0000CC"/>
          <w:sz w:val="20"/>
          <w:szCs w:val="20"/>
        </w:rPr>
      </w:pPr>
      <w:r w:rsidRPr="00CB75EA">
        <w:rPr>
          <w:rStyle w:val="c1"/>
          <w:color w:val="0000CC"/>
          <w:sz w:val="28"/>
          <w:szCs w:val="28"/>
        </w:rPr>
        <w:t>Самостоятельность - это ценное качество, необходимое человеку в жизни. Самостоятельность воспитывается с раннего возраста.</w:t>
      </w:r>
    </w:p>
    <w:p w:rsidR="00626127" w:rsidRPr="00CB75EA" w:rsidRDefault="00626127" w:rsidP="00626127">
      <w:pPr>
        <w:pStyle w:val="c13c14"/>
        <w:spacing w:before="0" w:beforeAutospacing="0" w:after="0" w:afterAutospacing="0" w:line="360" w:lineRule="auto"/>
        <w:ind w:left="36" w:right="14" w:firstLine="532"/>
        <w:jc w:val="both"/>
        <w:rPr>
          <w:color w:val="0000CC"/>
          <w:sz w:val="20"/>
          <w:szCs w:val="20"/>
        </w:rPr>
      </w:pPr>
      <w:r w:rsidRPr="00CB75EA">
        <w:rPr>
          <w:rStyle w:val="c1"/>
          <w:color w:val="0000CC"/>
          <w:sz w:val="28"/>
          <w:szCs w:val="28"/>
        </w:rPr>
        <w:t>Дети по своей природе активны. Задача взрослых развивать эту активность, направлять ее в нужное русло, а не глушить назойливой опекой. Кому из вас незнакомо стремление ребенка к самостоятельности. «Я сам, » - говорит он каждый раз, когда взрослые начинают натягивать на него рубашку, колготки, кормить его.</w:t>
      </w:r>
    </w:p>
    <w:p w:rsidR="00626127" w:rsidRPr="00CB75EA" w:rsidRDefault="00626127" w:rsidP="00626127">
      <w:pPr>
        <w:pStyle w:val="c0c13"/>
        <w:spacing w:before="0" w:beforeAutospacing="0" w:after="0" w:afterAutospacing="0" w:line="360" w:lineRule="auto"/>
        <w:ind w:left="36" w:right="14" w:firstLine="540"/>
        <w:jc w:val="both"/>
        <w:rPr>
          <w:color w:val="0000CC"/>
          <w:sz w:val="20"/>
          <w:szCs w:val="20"/>
        </w:rPr>
      </w:pPr>
      <w:r w:rsidRPr="00CB75EA">
        <w:rPr>
          <w:rStyle w:val="c1"/>
          <w:color w:val="0000CC"/>
          <w:sz w:val="28"/>
          <w:szCs w:val="28"/>
        </w:rPr>
        <w:t>Взрослые торопятся прийти на помощь ребенку, спешат сделать за него сами. Или, кажется, что ребенок не может выполнить это самостоятельно: порвет, упадет, уколется, а взрослый сделает всё быстрее и лучше.</w:t>
      </w:r>
    </w:p>
    <w:p w:rsidR="00626127" w:rsidRPr="00CB75EA" w:rsidRDefault="00626127" w:rsidP="00626127">
      <w:pPr>
        <w:pStyle w:val="c15c18"/>
        <w:spacing w:before="0" w:beforeAutospacing="0" w:after="0" w:afterAutospacing="0" w:line="360" w:lineRule="auto"/>
        <w:ind w:left="28" w:firstLine="532"/>
        <w:jc w:val="both"/>
        <w:rPr>
          <w:color w:val="0000CC"/>
          <w:sz w:val="20"/>
          <w:szCs w:val="20"/>
        </w:rPr>
      </w:pPr>
      <w:r w:rsidRPr="00CB75EA">
        <w:rPr>
          <w:rStyle w:val="c1"/>
          <w:color w:val="0000CC"/>
          <w:sz w:val="28"/>
          <w:szCs w:val="28"/>
        </w:rPr>
        <w:t>Но оказывают ли взрослые действительную помощь детям, приносят ли ми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т.п.</w:t>
      </w:r>
    </w:p>
    <w:p w:rsidR="00626127" w:rsidRPr="00CB75EA" w:rsidRDefault="00626127" w:rsidP="00626127">
      <w:pPr>
        <w:pStyle w:val="c15"/>
        <w:spacing w:before="0" w:beforeAutospacing="0" w:after="0" w:afterAutospacing="0" w:line="360" w:lineRule="auto"/>
        <w:jc w:val="both"/>
        <w:rPr>
          <w:rStyle w:val="c1"/>
          <w:color w:val="0000CC"/>
          <w:sz w:val="28"/>
          <w:szCs w:val="28"/>
        </w:rPr>
      </w:pPr>
      <w:r w:rsidRPr="00CB75EA">
        <w:rPr>
          <w:rStyle w:val="c1"/>
          <w:color w:val="0000CC"/>
          <w:sz w:val="28"/>
          <w:szCs w:val="28"/>
        </w:rPr>
        <w:t>Конечно, малыш не сразу и с большим трудом приобретает</w:t>
      </w:r>
      <w:r w:rsidRPr="00CB75EA">
        <w:rPr>
          <w:color w:val="0000CC"/>
          <w:sz w:val="20"/>
          <w:szCs w:val="20"/>
        </w:rPr>
        <w:t> </w:t>
      </w:r>
      <w:r w:rsidRPr="00CB75EA">
        <w:rPr>
          <w:rStyle w:val="c1"/>
          <w:color w:val="0000CC"/>
          <w:sz w:val="28"/>
          <w:szCs w:val="28"/>
        </w:rPr>
        <w:t>необходимые навыки, ему потребуется помощь взрослых. Прежде всего,</w:t>
      </w:r>
      <w:r w:rsidRPr="00CB75EA">
        <w:rPr>
          <w:color w:val="0000CC"/>
          <w:sz w:val="20"/>
          <w:szCs w:val="20"/>
        </w:rPr>
        <w:t> </w:t>
      </w:r>
      <w:r w:rsidRPr="00CB75EA">
        <w:rPr>
          <w:rStyle w:val="c1"/>
          <w:color w:val="0000CC"/>
          <w:sz w:val="28"/>
          <w:szCs w:val="28"/>
        </w:rPr>
        <w:t>следует создать в семье необходимые условия: приспособить к росту ребенка</w:t>
      </w:r>
      <w:r w:rsidRPr="00CB75EA">
        <w:rPr>
          <w:color w:val="0000CC"/>
          <w:sz w:val="20"/>
          <w:szCs w:val="20"/>
        </w:rPr>
        <w:t> </w:t>
      </w:r>
      <w:r w:rsidRPr="00CB75EA">
        <w:rPr>
          <w:rStyle w:val="c1"/>
          <w:color w:val="0000CC"/>
          <w:sz w:val="28"/>
          <w:szCs w:val="28"/>
        </w:rPr>
        <w:t>вешалку для одежды, выделить и индивидуальную полку или место на полке</w:t>
      </w:r>
      <w:r w:rsidRPr="00CB75EA">
        <w:rPr>
          <w:color w:val="0000CC"/>
          <w:sz w:val="20"/>
          <w:szCs w:val="20"/>
        </w:rPr>
        <w:t> </w:t>
      </w:r>
      <w:r w:rsidRPr="00CB75EA">
        <w:rPr>
          <w:rStyle w:val="c1"/>
          <w:color w:val="0000CC"/>
          <w:sz w:val="28"/>
          <w:szCs w:val="28"/>
        </w:rPr>
        <w:t xml:space="preserve">для хранения </w:t>
      </w:r>
      <w:r w:rsidRPr="00CB75EA">
        <w:rPr>
          <w:rStyle w:val="c1"/>
          <w:color w:val="0000CC"/>
          <w:sz w:val="28"/>
          <w:szCs w:val="28"/>
        </w:rPr>
        <w:lastRenderedPageBreak/>
        <w:t>предметов туалета (носовых платков, лент, носков), постоянное</w:t>
      </w:r>
      <w:r w:rsidRPr="00CB75EA">
        <w:rPr>
          <w:color w:val="0000CC"/>
          <w:sz w:val="20"/>
          <w:szCs w:val="20"/>
        </w:rPr>
        <w:t> </w:t>
      </w:r>
      <w:r w:rsidRPr="00CB75EA">
        <w:rPr>
          <w:rStyle w:val="c1"/>
          <w:color w:val="0000CC"/>
          <w:sz w:val="28"/>
          <w:szCs w:val="28"/>
        </w:rPr>
        <w:t>и удобное место для полотенца и т.д.</w:t>
      </w:r>
    </w:p>
    <w:p w:rsidR="00626127" w:rsidRPr="00CB75EA" w:rsidRDefault="00626127" w:rsidP="00626127">
      <w:pPr>
        <w:pStyle w:val="c15"/>
        <w:spacing w:before="0" w:beforeAutospacing="0" w:after="0" w:afterAutospacing="0" w:line="360" w:lineRule="auto"/>
        <w:jc w:val="both"/>
        <w:rPr>
          <w:color w:val="0000CC"/>
          <w:sz w:val="28"/>
          <w:szCs w:val="28"/>
        </w:rPr>
      </w:pPr>
      <w:r w:rsidRPr="00CB75EA">
        <w:rPr>
          <w:rStyle w:val="c1"/>
          <w:color w:val="0000CC"/>
          <w:sz w:val="28"/>
          <w:szCs w:val="28"/>
        </w:rPr>
        <w:t>Без создания этих условий ребенку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стремится сделать это самостоятельно - встает на носки, изо всех сил тянет руки, а вода льется в рукава рубашки, на пол. В результате - бесполезный труд, затраченные силы ребенка и недовольство взрослых. Поэтому в квартире все должно быть приспособлено для удобства детей.</w:t>
      </w:r>
    </w:p>
    <w:p w:rsidR="00626127" w:rsidRPr="00CB75EA" w:rsidRDefault="00626127" w:rsidP="00626127">
      <w:pPr>
        <w:pStyle w:val="c15c21"/>
        <w:spacing w:before="0" w:beforeAutospacing="0" w:after="0" w:afterAutospacing="0" w:line="360" w:lineRule="auto"/>
        <w:ind w:left="14" w:firstLine="532"/>
        <w:jc w:val="both"/>
        <w:rPr>
          <w:rStyle w:val="c1"/>
          <w:color w:val="0000CC"/>
          <w:sz w:val="28"/>
          <w:szCs w:val="28"/>
        </w:rPr>
      </w:pPr>
      <w:r w:rsidRPr="00CB75EA">
        <w:rPr>
          <w:rStyle w:val="c1"/>
          <w:color w:val="0000CC"/>
          <w:sz w:val="28"/>
          <w:szCs w:val="28"/>
        </w:rPr>
        <w:t xml:space="preserve">Но создание условий ещё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или снять кофту, завязать шарф, намылить руки, правильно держать ложку и т.д.), наглядно демонстрируют способ их выполнения. Показ желательно производить в несколько замедленном темпе. Если ребенок не может сразу следовать образцу, нужно оказать ему помощь. Внимание детей обращают на рациональность тех или иных способов действия. Например, полотенце после употребления нужно сначала расправить, а потом уже вешать - так оно лучше просыхает, не падает на пол. Чтобы пятка сразу оказалась на месте, колки надеваю с носка, предварительно собрав их в «гармошку»; чтобы правильно надеть платье, свитер, сначала нужно определить, где у них </w:t>
      </w:r>
      <w:proofErr w:type="gramStart"/>
      <w:r w:rsidRPr="00CB75EA">
        <w:rPr>
          <w:rStyle w:val="c1"/>
          <w:color w:val="0000CC"/>
          <w:sz w:val="28"/>
          <w:szCs w:val="28"/>
        </w:rPr>
        <w:t>перед</w:t>
      </w:r>
      <w:proofErr w:type="gramEnd"/>
      <w:r w:rsidRPr="00CB75EA">
        <w:rPr>
          <w:rStyle w:val="c1"/>
          <w:color w:val="0000CC"/>
          <w:sz w:val="28"/>
          <w:szCs w:val="28"/>
        </w:rPr>
        <w:t xml:space="preserve"> (на одежде детей младшего возраста должны обязательно быть отличительные признаки: застежка, метка, вышивка).</w:t>
      </w:r>
    </w:p>
    <w:p w:rsidR="00626127" w:rsidRPr="00CB75EA" w:rsidRDefault="00626127" w:rsidP="00626127">
      <w:pPr>
        <w:spacing w:after="0" w:line="360" w:lineRule="auto"/>
        <w:ind w:right="22" w:firstLine="540"/>
        <w:jc w:val="both"/>
        <w:rPr>
          <w:color w:val="0000CC"/>
          <w:sz w:val="20"/>
          <w:szCs w:val="20"/>
        </w:rPr>
      </w:pPr>
      <w:r w:rsidRPr="00CB75EA">
        <w:rPr>
          <w:rStyle w:val="c1"/>
          <w:color w:val="0000CC"/>
          <w:sz w:val="28"/>
          <w:szCs w:val="28"/>
        </w:rPr>
        <w:t xml:space="preserve">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w:t>
      </w:r>
      <w:r w:rsidRPr="00CB75EA">
        <w:rPr>
          <w:rStyle w:val="c1"/>
          <w:color w:val="0000CC"/>
          <w:sz w:val="28"/>
          <w:szCs w:val="28"/>
        </w:rPr>
        <w:lastRenderedPageBreak/>
        <w:t>определенным образом. Это помогает ему быстрее усвоить способ выполнения, уяснить, почему нужно поступать именно так.</w:t>
      </w:r>
      <w:r w:rsidRPr="00CB75EA">
        <w:rPr>
          <w:color w:val="0000CC"/>
          <w:sz w:val="20"/>
          <w:szCs w:val="20"/>
        </w:rPr>
        <w:t> </w:t>
      </w:r>
    </w:p>
    <w:p w:rsidR="00CB75EA" w:rsidRDefault="00626127" w:rsidP="00626127">
      <w:pPr>
        <w:spacing w:after="0" w:line="360" w:lineRule="auto"/>
        <w:ind w:left="8" w:right="22" w:firstLine="540"/>
        <w:jc w:val="both"/>
        <w:rPr>
          <w:rStyle w:val="c1"/>
          <w:color w:val="0000CC"/>
          <w:sz w:val="28"/>
          <w:szCs w:val="28"/>
        </w:rPr>
      </w:pPr>
      <w:r w:rsidRPr="00CB75EA">
        <w:rPr>
          <w:rStyle w:val="c1"/>
          <w:color w:val="0000CC"/>
          <w:sz w:val="28"/>
          <w:szCs w:val="28"/>
        </w:rPr>
        <w:t xml:space="preserve">Обучая детей, учитывайте их опыт. Нельзя, например, начинать учить ребенка, пользоваться вилкой, если он </w:t>
      </w:r>
    </w:p>
    <w:p w:rsidR="00626127" w:rsidRPr="00CB75EA" w:rsidRDefault="00626127" w:rsidP="00CB75EA">
      <w:pPr>
        <w:spacing w:after="0" w:line="360" w:lineRule="auto"/>
        <w:ind w:left="8" w:right="22"/>
        <w:jc w:val="both"/>
        <w:rPr>
          <w:color w:val="0000CC"/>
          <w:sz w:val="28"/>
          <w:szCs w:val="28"/>
        </w:rPr>
      </w:pPr>
      <w:r w:rsidRPr="00CB75EA">
        <w:rPr>
          <w:rStyle w:val="c1"/>
          <w:color w:val="0000CC"/>
          <w:sz w:val="28"/>
          <w:szCs w:val="28"/>
        </w:rPr>
        <w:t xml:space="preserve">ещё не </w:t>
      </w:r>
      <w:proofErr w:type="gramStart"/>
      <w:r w:rsidRPr="00CB75EA">
        <w:rPr>
          <w:rStyle w:val="c1"/>
          <w:color w:val="0000CC"/>
          <w:sz w:val="28"/>
          <w:szCs w:val="28"/>
        </w:rPr>
        <w:t>научился правильно есть</w:t>
      </w:r>
      <w:proofErr w:type="gramEnd"/>
      <w:r w:rsidRPr="00CB75EA">
        <w:rPr>
          <w:rStyle w:val="c1"/>
          <w:color w:val="0000CC"/>
          <w:sz w:val="28"/>
          <w:szCs w:val="28"/>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rsidR="00626127" w:rsidRPr="00CB75EA" w:rsidRDefault="00626127" w:rsidP="00626127">
      <w:pPr>
        <w:pStyle w:val="c15c19"/>
        <w:spacing w:before="0" w:beforeAutospacing="0" w:after="0" w:afterAutospacing="0" w:line="360" w:lineRule="auto"/>
        <w:ind w:left="22" w:firstLine="532"/>
        <w:jc w:val="both"/>
        <w:rPr>
          <w:color w:val="0000CC"/>
          <w:sz w:val="20"/>
          <w:szCs w:val="20"/>
        </w:rPr>
      </w:pPr>
      <w:r w:rsidRPr="00CB75EA">
        <w:rPr>
          <w:rStyle w:val="c1"/>
          <w:color w:val="0000CC"/>
          <w:sz w:val="28"/>
          <w:szCs w:val="28"/>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 В труде по самообслуживанию ребенка учат доводить начатое дело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её.</w:t>
      </w:r>
    </w:p>
    <w:p w:rsidR="00626127" w:rsidRPr="00CB75EA" w:rsidRDefault="00626127" w:rsidP="00626127">
      <w:pPr>
        <w:pStyle w:val="c15c20c25"/>
        <w:spacing w:before="0" w:beforeAutospacing="0" w:after="0" w:afterAutospacing="0" w:line="360" w:lineRule="auto"/>
        <w:ind w:left="22" w:firstLine="540"/>
        <w:jc w:val="both"/>
        <w:rPr>
          <w:color w:val="0000CC"/>
          <w:sz w:val="20"/>
          <w:szCs w:val="20"/>
        </w:rPr>
      </w:pPr>
      <w:r w:rsidRPr="00CB75EA">
        <w:rPr>
          <w:rStyle w:val="c1"/>
          <w:color w:val="0000CC"/>
          <w:sz w:val="28"/>
          <w:szCs w:val="28"/>
        </w:rPr>
        <w:t>В закреплении навыков самообслуживания большое место принадлежит игре. В играх с куклой можно, например, закреплять знания детей о последовательности в одевании, раздевании, умывании. С помощью игровых персонажей (куклы, мишки, петрушки) можно понаблюдать за тем, как ребенок ест, умывается, одевается.</w:t>
      </w:r>
    </w:p>
    <w:p w:rsidR="00626127" w:rsidRPr="00CB75EA" w:rsidRDefault="00626127" w:rsidP="00626127">
      <w:pPr>
        <w:pStyle w:val="c2"/>
        <w:spacing w:before="0" w:beforeAutospacing="0" w:after="0" w:afterAutospacing="0" w:line="360" w:lineRule="auto"/>
        <w:ind w:right="8" w:firstLine="540"/>
        <w:jc w:val="both"/>
        <w:rPr>
          <w:color w:val="0000CC"/>
          <w:sz w:val="20"/>
          <w:szCs w:val="20"/>
        </w:rPr>
      </w:pPr>
      <w:r w:rsidRPr="00CB75EA">
        <w:rPr>
          <w:rStyle w:val="c1"/>
          <w:color w:val="0000CC"/>
          <w:sz w:val="28"/>
          <w:szCs w:val="28"/>
        </w:rPr>
        <w:t xml:space="preserve">Воспитывая самостоятельность, старайтесь как можно реже прибегать к замечаниям, наставлениям, порицаниям. Больше опирайтесь на поощрение и похвалу. Как отмечают психологи, чувство стыда ребенок переживает менее остро, чем чувство гордости. Поэтому по отношению к детям младшего дошкольного возраста часто применяют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ещё нужно научиться. За что можно похвалить ребенка в труде по самообслуживанию? </w:t>
      </w:r>
      <w:r w:rsidRPr="00CB75EA">
        <w:rPr>
          <w:rStyle w:val="c1"/>
          <w:color w:val="0000CC"/>
          <w:sz w:val="28"/>
          <w:szCs w:val="28"/>
        </w:rPr>
        <w:lastRenderedPageBreak/>
        <w:t>Похвалы заслуживает старание, усидчивость, находчивость ребенка, стремление оказать внимание, помощь родителям, овладеть новыми действиями.</w:t>
      </w:r>
    </w:p>
    <w:p w:rsidR="00626127" w:rsidRPr="00CB75EA" w:rsidRDefault="00626127" w:rsidP="00626127">
      <w:pPr>
        <w:pStyle w:val="c8"/>
        <w:spacing w:before="0" w:beforeAutospacing="0" w:after="0" w:afterAutospacing="0" w:line="360" w:lineRule="auto"/>
        <w:ind w:right="14" w:firstLine="540"/>
        <w:jc w:val="both"/>
        <w:rPr>
          <w:color w:val="0000CC"/>
          <w:sz w:val="20"/>
          <w:szCs w:val="20"/>
        </w:rPr>
      </w:pPr>
      <w:r w:rsidRPr="00CB75EA">
        <w:rPr>
          <w:rStyle w:val="c1"/>
          <w:color w:val="0000CC"/>
          <w:sz w:val="28"/>
          <w:szCs w:val="28"/>
        </w:rPr>
        <w:t>Оценивая то или иное действие ребенка, недостаточно ему сказать: «Молодец» или «Неправильно», следует    конкретно указать, что сделано</w:t>
      </w:r>
    </w:p>
    <w:p w:rsidR="00626127" w:rsidRPr="00CB75EA" w:rsidRDefault="00626127" w:rsidP="00626127">
      <w:pPr>
        <w:pStyle w:val="c15c17"/>
        <w:spacing w:before="0" w:beforeAutospacing="0" w:after="0" w:afterAutospacing="0" w:line="360" w:lineRule="auto"/>
        <w:ind w:left="28" w:right="8"/>
        <w:jc w:val="both"/>
        <w:rPr>
          <w:color w:val="0000CC"/>
          <w:sz w:val="20"/>
          <w:szCs w:val="20"/>
        </w:rPr>
      </w:pPr>
      <w:r w:rsidRPr="00CB75EA">
        <w:rPr>
          <w:rStyle w:val="c1"/>
          <w:color w:val="0000CC"/>
          <w:sz w:val="28"/>
          <w:szCs w:val="28"/>
        </w:rPr>
        <w:t>ребенком хорошо, а что ему не совсем удалось. Ваши оценки важны для ребенка, именно поэтому вы должны быть тактичными и придерживаться меры, чтобы не порождать рядом с уверенностью самоуверенность. Похвала не должны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w:t>
      </w:r>
    </w:p>
    <w:p w:rsidR="00626127" w:rsidRPr="00CB75EA" w:rsidRDefault="00626127" w:rsidP="00626127">
      <w:pPr>
        <w:pStyle w:val="c0c13"/>
        <w:spacing w:before="0" w:beforeAutospacing="0" w:after="0" w:afterAutospacing="0" w:line="360" w:lineRule="auto"/>
        <w:ind w:left="36" w:right="14" w:firstLine="540"/>
        <w:jc w:val="both"/>
        <w:rPr>
          <w:rStyle w:val="c1"/>
          <w:color w:val="0000CC"/>
          <w:sz w:val="28"/>
          <w:szCs w:val="28"/>
        </w:rPr>
      </w:pPr>
      <w:r w:rsidRPr="00CB75EA">
        <w:rPr>
          <w:rStyle w:val="c1"/>
          <w:color w:val="0000CC"/>
          <w:sz w:val="28"/>
          <w:szCs w:val="28"/>
        </w:rPr>
        <w:t>В младшем дошкольном возрасте дети обладают подражательностью. Всё выделенное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ребенка привычки к аккуратности. Дети школьного возраста также должны быть примером для младших братьев и сестер.</w:t>
      </w:r>
    </w:p>
    <w:p w:rsidR="00626127" w:rsidRPr="00CB75EA" w:rsidRDefault="00626127" w:rsidP="00626127">
      <w:pPr>
        <w:pStyle w:val="c0"/>
        <w:spacing w:before="0" w:beforeAutospacing="0" w:after="0" w:afterAutospacing="0" w:line="360" w:lineRule="auto"/>
        <w:ind w:left="36" w:firstLine="540"/>
        <w:jc w:val="both"/>
        <w:rPr>
          <w:color w:val="0000CC"/>
          <w:sz w:val="20"/>
          <w:szCs w:val="20"/>
        </w:rPr>
      </w:pPr>
      <w:r w:rsidRPr="00CB75EA">
        <w:rPr>
          <w:rStyle w:val="c1"/>
          <w:color w:val="0000CC"/>
          <w:sz w:val="28"/>
          <w:szCs w:val="28"/>
        </w:rPr>
        <w:t xml:space="preserve">При воспитании у детей самостоятельности в самообслуживании учитываются их возрастные особенности. Так, если поручить ребенку, которому нет ещё трех лет, самостоятельно завязывать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удалось ему не сразу, </w:t>
      </w:r>
      <w:proofErr w:type="gramStart"/>
      <w:r w:rsidRPr="00CB75EA">
        <w:rPr>
          <w:rStyle w:val="c1"/>
          <w:color w:val="0000CC"/>
          <w:sz w:val="28"/>
          <w:szCs w:val="28"/>
        </w:rPr>
        <w:t>значит задача предложена</w:t>
      </w:r>
      <w:proofErr w:type="gramEnd"/>
      <w:r w:rsidRPr="00CB75EA">
        <w:rPr>
          <w:rStyle w:val="c1"/>
          <w:color w:val="0000CC"/>
          <w:sz w:val="28"/>
          <w:szCs w:val="28"/>
        </w:rPr>
        <w:t xml:space="preserve"> несвоевременно или подана неумело.</w:t>
      </w:r>
    </w:p>
    <w:p w:rsidR="00626127" w:rsidRPr="00CB75EA" w:rsidRDefault="00626127" w:rsidP="00626127">
      <w:pPr>
        <w:pStyle w:val="c8c20"/>
        <w:spacing w:before="0" w:beforeAutospacing="0" w:after="0" w:afterAutospacing="0" w:line="360" w:lineRule="auto"/>
        <w:ind w:left="22" w:right="14" w:firstLine="540"/>
        <w:rPr>
          <w:color w:val="0000CC"/>
          <w:sz w:val="20"/>
          <w:szCs w:val="20"/>
        </w:rPr>
      </w:pPr>
      <w:r w:rsidRPr="00CB75EA">
        <w:rPr>
          <w:rStyle w:val="c1"/>
          <w:color w:val="0000CC"/>
          <w:sz w:val="28"/>
          <w:szCs w:val="28"/>
        </w:rPr>
        <w:t>Труд должен причинять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Ответ придёт постепенно. Сначала нужно вызвать интерес.</w:t>
      </w:r>
    </w:p>
    <w:p w:rsidR="00626127" w:rsidRPr="000B6462" w:rsidRDefault="00626127" w:rsidP="00626127">
      <w:pPr>
        <w:pStyle w:val="c10c11"/>
        <w:spacing w:before="0" w:beforeAutospacing="0" w:after="0" w:afterAutospacing="0" w:line="360" w:lineRule="auto"/>
        <w:ind w:right="22" w:firstLine="540"/>
        <w:rPr>
          <w:color w:val="0000FF"/>
          <w:sz w:val="20"/>
          <w:szCs w:val="20"/>
        </w:rPr>
      </w:pPr>
      <w:r w:rsidRPr="00CB75EA">
        <w:rPr>
          <w:rStyle w:val="c1"/>
          <w:color w:val="0000CC"/>
          <w:sz w:val="28"/>
          <w:szCs w:val="28"/>
        </w:rPr>
        <w:t xml:space="preserve">Важно, чтобы ребенок с раннего детства усвоил, что работать трудно, но почетно. Учебный труд, который станет впоследствии для ребенка основным </w:t>
      </w:r>
      <w:r w:rsidRPr="00CB75EA">
        <w:rPr>
          <w:rStyle w:val="c1"/>
          <w:color w:val="0000CC"/>
          <w:sz w:val="28"/>
          <w:szCs w:val="28"/>
        </w:rPr>
        <w:lastRenderedPageBreak/>
        <w:t>видом труда, потребует от него больших усилий, упорства, настойчивости, т.е. тех умений, которыми он овладеет в дошкольном возрасте</w:t>
      </w:r>
      <w:r w:rsidRPr="000B6462">
        <w:rPr>
          <w:rStyle w:val="c1"/>
          <w:color w:val="0000FF"/>
          <w:sz w:val="28"/>
          <w:szCs w:val="28"/>
        </w:rPr>
        <w:t>.</w:t>
      </w:r>
    </w:p>
    <w:p w:rsidR="00626127" w:rsidRPr="000B6462" w:rsidRDefault="00626127" w:rsidP="00626127">
      <w:pPr>
        <w:pStyle w:val="c15c21"/>
        <w:spacing w:before="0" w:beforeAutospacing="0" w:after="0" w:afterAutospacing="0" w:line="360" w:lineRule="auto"/>
        <w:ind w:left="14" w:firstLine="532"/>
        <w:rPr>
          <w:color w:val="0000FF"/>
          <w:sz w:val="20"/>
          <w:szCs w:val="20"/>
        </w:rPr>
      </w:pPr>
    </w:p>
    <w:p w:rsidR="006C6911" w:rsidRPr="006C6911" w:rsidRDefault="006C6911" w:rsidP="006C6911">
      <w:pPr>
        <w:rPr>
          <w:sz w:val="28"/>
        </w:rPr>
      </w:pPr>
    </w:p>
    <w:sectPr w:rsidR="006C6911" w:rsidRPr="006C6911" w:rsidSect="00CB75E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C6911"/>
    <w:rsid w:val="00626127"/>
    <w:rsid w:val="006C6911"/>
    <w:rsid w:val="008700D6"/>
    <w:rsid w:val="00AB7AA7"/>
    <w:rsid w:val="00CB75EA"/>
    <w:rsid w:val="00FB6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C6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C6911"/>
  </w:style>
  <w:style w:type="character" w:customStyle="1" w:styleId="c10">
    <w:name w:val="c10"/>
    <w:basedOn w:val="a0"/>
    <w:rsid w:val="006C6911"/>
  </w:style>
  <w:style w:type="character" w:customStyle="1" w:styleId="c1">
    <w:name w:val="c1"/>
    <w:basedOn w:val="a0"/>
    <w:rsid w:val="00626127"/>
  </w:style>
  <w:style w:type="paragraph" w:customStyle="1" w:styleId="c15">
    <w:name w:val="c15"/>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21">
    <w:name w:val="c15 c21"/>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11c13">
    <w:name w:val="c14 c11 c13"/>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14">
    <w:name w:val="c13 c14"/>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13">
    <w:name w:val="c0 c13"/>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18">
    <w:name w:val="c15 c18"/>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19">
    <w:name w:val="c15 c19"/>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20c25">
    <w:name w:val="c15 c20 c25"/>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17">
    <w:name w:val="c15 c17"/>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0">
    <w:name w:val="c8 c20"/>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1">
    <w:name w:val="c10 c11"/>
    <w:basedOn w:val="a"/>
    <w:rsid w:val="00626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5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irka2</dc:creator>
  <cp:keywords/>
  <dc:description/>
  <cp:lastModifiedBy>irka2</cp:lastModifiedBy>
  <cp:revision>4</cp:revision>
  <dcterms:created xsi:type="dcterms:W3CDTF">2019-08-20T16:49:00Z</dcterms:created>
  <dcterms:modified xsi:type="dcterms:W3CDTF">2019-08-21T08:57:00Z</dcterms:modified>
</cp:coreProperties>
</file>