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81" w:rsidRPr="00842E81" w:rsidRDefault="00842E81" w:rsidP="00842E81">
      <w:pPr>
        <w:jc w:val="center"/>
        <w:rPr>
          <w:rFonts w:ascii="Times New Roman" w:hAnsi="Times New Roman" w:cs="Times New Roman"/>
          <w:sz w:val="28"/>
          <w:szCs w:val="28"/>
        </w:rPr>
      </w:pPr>
      <w:r>
        <w:rPr>
          <w:rFonts w:ascii="Times New Roman" w:hAnsi="Times New Roman" w:cs="Times New Roman"/>
          <w:sz w:val="28"/>
          <w:szCs w:val="28"/>
        </w:rPr>
        <w:t>МДОУ «Детский сад №184»</w:t>
      </w: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r w:rsidRPr="00842E81">
        <w:rPr>
          <w:rFonts w:ascii="Times New Roman" w:hAnsi="Times New Roman" w:cs="Times New Roman"/>
          <w:b/>
          <w:sz w:val="48"/>
          <w:szCs w:val="48"/>
        </w:rPr>
        <w:t>Консультация для родителей на тему:</w:t>
      </w:r>
    </w:p>
    <w:p w:rsidR="00842E81" w:rsidRDefault="00842E81" w:rsidP="00842E81">
      <w:pPr>
        <w:jc w:val="center"/>
        <w:rPr>
          <w:rFonts w:ascii="Times New Roman" w:hAnsi="Times New Roman" w:cs="Times New Roman"/>
          <w:b/>
          <w:sz w:val="48"/>
          <w:szCs w:val="48"/>
        </w:rPr>
      </w:pPr>
      <w:r w:rsidRPr="00842E81">
        <w:rPr>
          <w:rFonts w:ascii="Times New Roman" w:hAnsi="Times New Roman" w:cs="Times New Roman"/>
          <w:b/>
          <w:sz w:val="48"/>
          <w:szCs w:val="48"/>
        </w:rPr>
        <w:t xml:space="preserve"> «Речевые игры по дороге в детский сад»</w:t>
      </w: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rPr>
          <w:rFonts w:ascii="Times New Roman" w:hAnsi="Times New Roman" w:cs="Times New Roman"/>
          <w:b/>
          <w:sz w:val="48"/>
          <w:szCs w:val="48"/>
        </w:rPr>
      </w:pPr>
    </w:p>
    <w:p w:rsidR="00842E81" w:rsidRDefault="00842E81" w:rsidP="00842E81">
      <w:pPr>
        <w:rPr>
          <w:rFonts w:ascii="Times New Roman" w:hAnsi="Times New Roman" w:cs="Times New Roman"/>
          <w:b/>
          <w:sz w:val="48"/>
          <w:szCs w:val="48"/>
        </w:rPr>
      </w:pPr>
    </w:p>
    <w:p w:rsidR="00842E81" w:rsidRDefault="00842E81" w:rsidP="00842E81">
      <w:pPr>
        <w:rPr>
          <w:rFonts w:ascii="Times New Roman" w:hAnsi="Times New Roman" w:cs="Times New Roman"/>
          <w:b/>
          <w:sz w:val="48"/>
          <w:szCs w:val="48"/>
        </w:rPr>
      </w:pPr>
    </w:p>
    <w:p w:rsidR="00842E81" w:rsidRDefault="00842E81" w:rsidP="00842E81">
      <w:pPr>
        <w:jc w:val="right"/>
        <w:rPr>
          <w:rFonts w:ascii="Times New Roman" w:hAnsi="Times New Roman" w:cs="Times New Roman"/>
          <w:sz w:val="28"/>
          <w:szCs w:val="28"/>
        </w:rPr>
      </w:pPr>
      <w:r>
        <w:rPr>
          <w:rFonts w:ascii="Times New Roman" w:hAnsi="Times New Roman" w:cs="Times New Roman"/>
          <w:sz w:val="28"/>
          <w:szCs w:val="28"/>
        </w:rPr>
        <w:t>Выполнила: Спорышева Ю</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p>
    <w:p w:rsidR="00842E81" w:rsidRDefault="00842E81" w:rsidP="00842E81">
      <w:pPr>
        <w:jc w:val="right"/>
        <w:rPr>
          <w:rFonts w:ascii="Times New Roman" w:hAnsi="Times New Roman" w:cs="Times New Roman"/>
          <w:sz w:val="28"/>
          <w:szCs w:val="28"/>
        </w:rPr>
      </w:pPr>
    </w:p>
    <w:p w:rsidR="00842E81" w:rsidRDefault="00842E81" w:rsidP="00842E81">
      <w:pPr>
        <w:jc w:val="right"/>
        <w:rPr>
          <w:rFonts w:ascii="Times New Roman" w:hAnsi="Times New Roman" w:cs="Times New Roman"/>
          <w:sz w:val="28"/>
          <w:szCs w:val="28"/>
        </w:rPr>
      </w:pPr>
    </w:p>
    <w:p w:rsidR="00842E81" w:rsidRDefault="00842E81" w:rsidP="00842E81">
      <w:pPr>
        <w:jc w:val="right"/>
        <w:rPr>
          <w:rFonts w:ascii="Times New Roman" w:hAnsi="Times New Roman" w:cs="Times New Roman"/>
          <w:sz w:val="28"/>
          <w:szCs w:val="28"/>
        </w:rPr>
      </w:pPr>
    </w:p>
    <w:p w:rsidR="00842E81" w:rsidRDefault="00842E81" w:rsidP="00842E81">
      <w:pPr>
        <w:jc w:val="right"/>
        <w:rPr>
          <w:rFonts w:ascii="Times New Roman" w:hAnsi="Times New Roman" w:cs="Times New Roman"/>
          <w:sz w:val="28"/>
          <w:szCs w:val="28"/>
        </w:rPr>
      </w:pPr>
    </w:p>
    <w:p w:rsidR="00842E81" w:rsidRPr="00842E81" w:rsidRDefault="00842E81" w:rsidP="00842E81">
      <w:pPr>
        <w:jc w:val="center"/>
        <w:rPr>
          <w:rFonts w:ascii="Times New Roman" w:hAnsi="Times New Roman" w:cs="Times New Roman"/>
          <w:sz w:val="28"/>
          <w:szCs w:val="28"/>
        </w:rPr>
      </w:pPr>
      <w:r>
        <w:rPr>
          <w:rFonts w:ascii="Times New Roman" w:hAnsi="Times New Roman" w:cs="Times New Roman"/>
          <w:sz w:val="28"/>
          <w:szCs w:val="28"/>
        </w:rPr>
        <w:t>г. Ярославль 2023</w:t>
      </w: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Default="00842E81" w:rsidP="00842E81">
      <w:pPr>
        <w:jc w:val="center"/>
        <w:rPr>
          <w:rFonts w:ascii="Times New Roman" w:hAnsi="Times New Roman" w:cs="Times New Roman"/>
          <w:b/>
          <w:sz w:val="48"/>
          <w:szCs w:val="48"/>
        </w:rPr>
      </w:pPr>
    </w:p>
    <w:p w:rsidR="00842E81" w:rsidRPr="00842E81" w:rsidRDefault="00842E81" w:rsidP="00842E81">
      <w:pPr>
        <w:jc w:val="center"/>
        <w:rPr>
          <w:rFonts w:ascii="Times New Roman" w:hAnsi="Times New Roman" w:cs="Times New Roman"/>
          <w:b/>
          <w:sz w:val="48"/>
          <w:szCs w:val="48"/>
        </w:rPr>
      </w:pP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 xml:space="preserve">Играть и заниматься с ребенком можно не только за столом дома, но и по пути в детский сад. Для этого не требуется никакого оборудования или пособий. Нужен только богатый родительский опыт, изобретательность и готовность с пользой провести время вместе со своим ребенком. Развитие речи тесно связано с общим развитием мышления ребенка, с уровнем его знаний об окружающем мире. Речевые игры развивают мышление, гибкость ума, внимание, память, воображение, языковое чутье, знакомят со свойствами предметов, окружающим миром. Кроме того, играя, взрослый и ребенок учатся общению и устанавливают доверительные отношения. Вы должны обращать внимание и на собственную речь, так как ребёнок подражает взрослому. Поэтому говорите с ребёнком неторопливо, короткими фразами; пользуйтесь правильным русским языком, не переходите на «детский язык», т. к. это нередко тормозит развитие речи ребёнка. Взрослые должны предъявлять ребёнку образец правильной речи. Сегодня занятость на работе не позволяет многим родителям уделять достаточное количество времени воспитанию и развитию детей. Чтобы это получалось, необходимо использовать каждую свободную минуту. Лучше развивать речевые навыки в свободном общении с ребенком, в творческих играх. Много времени такие игры не займут, но окажут большое положительное влияние на вашего малыша. Дети, </w:t>
      </w:r>
      <w:r w:rsidRPr="00842E81">
        <w:rPr>
          <w:rFonts w:ascii="Times New Roman" w:hAnsi="Times New Roman" w:cs="Times New Roman"/>
          <w:sz w:val="28"/>
          <w:szCs w:val="28"/>
        </w:rPr>
        <w:lastRenderedPageBreak/>
        <w:t>увлеченные замыслом игры, не замечают того, что они учатся, хотя им приходится сталкиваться с трудностями при решении задач, поставленных в игровой форме. Данные 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 Играть в речевые игры необходимо ежедневно.</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 xml:space="preserve"> Вот несколько примеров словесных игр.</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 xml:space="preserve"> 1. «Отгадай предмет по названию его частей» (Ствол, ветки, сучья, листья, кора, корни (дерево)</w:t>
      </w:r>
      <w:proofErr w:type="gramStart"/>
      <w:r w:rsidRPr="00842E81">
        <w:rPr>
          <w:rFonts w:ascii="Times New Roman" w:hAnsi="Times New Roman" w:cs="Times New Roman"/>
          <w:sz w:val="28"/>
          <w:szCs w:val="28"/>
        </w:rPr>
        <w:t xml:space="preserve"> .</w:t>
      </w:r>
      <w:proofErr w:type="gramEnd"/>
      <w:r w:rsidRPr="00842E81">
        <w:rPr>
          <w:rFonts w:ascii="Times New Roman" w:hAnsi="Times New Roman" w:cs="Times New Roman"/>
          <w:sz w:val="28"/>
          <w:szCs w:val="28"/>
        </w:rPr>
        <w:t xml:space="preserve"> Дно, крышка, стенки, ручки (кастрюля) и т.д.). </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2. «Отгадай, что это» ( Растут на грядке в огороде, используются в пищу (овощи) ; растут на дереве в саду, очень вкусные и сладкие (фрукты</w:t>
      </w:r>
      <w:proofErr w:type="gramStart"/>
      <w:r w:rsidRPr="00842E81">
        <w:rPr>
          <w:rFonts w:ascii="Times New Roman" w:hAnsi="Times New Roman" w:cs="Times New Roman"/>
          <w:sz w:val="28"/>
          <w:szCs w:val="28"/>
        </w:rPr>
        <w:t>)и</w:t>
      </w:r>
      <w:proofErr w:type="gramEnd"/>
      <w:r w:rsidRPr="00842E81">
        <w:rPr>
          <w:rFonts w:ascii="Times New Roman" w:hAnsi="Times New Roman" w:cs="Times New Roman"/>
          <w:sz w:val="28"/>
          <w:szCs w:val="28"/>
        </w:rPr>
        <w:t xml:space="preserve"> т.д.)</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 xml:space="preserve"> 3. «Назови лишнее слово» (Кукла, песок, юла, ведерко, мяч; стол, шкаф, ковер, кресло, диван и </w:t>
      </w:r>
      <w:proofErr w:type="spellStart"/>
      <w:r w:rsidRPr="00842E81">
        <w:rPr>
          <w:rFonts w:ascii="Times New Roman" w:hAnsi="Times New Roman" w:cs="Times New Roman"/>
          <w:sz w:val="28"/>
          <w:szCs w:val="28"/>
        </w:rPr>
        <w:t>т</w:t>
      </w:r>
      <w:proofErr w:type="gramStart"/>
      <w:r w:rsidRPr="00842E81">
        <w:rPr>
          <w:rFonts w:ascii="Times New Roman" w:hAnsi="Times New Roman" w:cs="Times New Roman"/>
          <w:sz w:val="28"/>
          <w:szCs w:val="28"/>
        </w:rPr>
        <w:t>.д</w:t>
      </w:r>
      <w:proofErr w:type="spellEnd"/>
      <w:proofErr w:type="gramEnd"/>
      <w:r w:rsidRPr="00842E81">
        <w:rPr>
          <w:rFonts w:ascii="Times New Roman" w:hAnsi="Times New Roman" w:cs="Times New Roman"/>
          <w:sz w:val="28"/>
          <w:szCs w:val="28"/>
        </w:rPr>
        <w:t xml:space="preserve"> ) </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4. «Цепочка слов</w:t>
      </w:r>
      <w:proofErr w:type="gramStart"/>
      <w:r w:rsidRPr="00842E81">
        <w:rPr>
          <w:rFonts w:ascii="Times New Roman" w:hAnsi="Times New Roman" w:cs="Times New Roman"/>
          <w:sz w:val="28"/>
          <w:szCs w:val="28"/>
        </w:rPr>
        <w:t>»(</w:t>
      </w:r>
      <w:proofErr w:type="gramEnd"/>
      <w:r w:rsidRPr="00842E81">
        <w:rPr>
          <w:rFonts w:ascii="Times New Roman" w:hAnsi="Times New Roman" w:cs="Times New Roman"/>
          <w:sz w:val="28"/>
          <w:szCs w:val="28"/>
        </w:rPr>
        <w:t xml:space="preserve"> Называть по очереди слова, начинающиеся на последний звук предыдущего слова. Пример: сов</w:t>
      </w:r>
      <w:proofErr w:type="gramStart"/>
      <w:r w:rsidRPr="00842E81">
        <w:rPr>
          <w:rFonts w:ascii="Times New Roman" w:hAnsi="Times New Roman" w:cs="Times New Roman"/>
          <w:sz w:val="28"/>
          <w:szCs w:val="28"/>
        </w:rPr>
        <w:t>а-</w:t>
      </w:r>
      <w:proofErr w:type="gramEnd"/>
      <w:r w:rsidRPr="00842E81">
        <w:rPr>
          <w:rFonts w:ascii="Times New Roman" w:hAnsi="Times New Roman" w:cs="Times New Roman"/>
          <w:sz w:val="28"/>
          <w:szCs w:val="28"/>
        </w:rPr>
        <w:t xml:space="preserve"> апельсин-носок-кот…)</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 xml:space="preserve"> 5. «Из чего </w:t>
      </w:r>
      <w:proofErr w:type="gramStart"/>
      <w:r w:rsidRPr="00842E81">
        <w:rPr>
          <w:rFonts w:ascii="Times New Roman" w:hAnsi="Times New Roman" w:cs="Times New Roman"/>
          <w:sz w:val="28"/>
          <w:szCs w:val="28"/>
        </w:rPr>
        <w:t>какое</w:t>
      </w:r>
      <w:proofErr w:type="gramEnd"/>
      <w:r w:rsidRPr="00842E81">
        <w:rPr>
          <w:rFonts w:ascii="Times New Roman" w:hAnsi="Times New Roman" w:cs="Times New Roman"/>
          <w:sz w:val="28"/>
          <w:szCs w:val="28"/>
        </w:rPr>
        <w:t xml:space="preserve">?» </w:t>
      </w:r>
      <w:proofErr w:type="gramStart"/>
      <w:r w:rsidRPr="00842E81">
        <w:rPr>
          <w:rFonts w:ascii="Times New Roman" w:hAnsi="Times New Roman" w:cs="Times New Roman"/>
          <w:sz w:val="28"/>
          <w:szCs w:val="28"/>
        </w:rPr>
        <w:t xml:space="preserve">(Сок из </w:t>
      </w:r>
      <w:proofErr w:type="spellStart"/>
      <w:r w:rsidRPr="00842E81">
        <w:rPr>
          <w:rFonts w:ascii="Times New Roman" w:hAnsi="Times New Roman" w:cs="Times New Roman"/>
          <w:sz w:val="28"/>
          <w:szCs w:val="28"/>
        </w:rPr>
        <w:t>яблок-яблочный</w:t>
      </w:r>
      <w:proofErr w:type="spellEnd"/>
      <w:r w:rsidRPr="00842E81">
        <w:rPr>
          <w:rFonts w:ascii="Times New Roman" w:hAnsi="Times New Roman" w:cs="Times New Roman"/>
          <w:sz w:val="28"/>
          <w:szCs w:val="28"/>
        </w:rPr>
        <w:t>, а из груш?</w:t>
      </w:r>
      <w:proofErr w:type="gramEnd"/>
      <w:r w:rsidRPr="00842E81">
        <w:rPr>
          <w:rFonts w:ascii="Times New Roman" w:hAnsi="Times New Roman" w:cs="Times New Roman"/>
          <w:sz w:val="28"/>
          <w:szCs w:val="28"/>
        </w:rPr>
        <w:t xml:space="preserve"> Слив? Дом из </w:t>
      </w:r>
      <w:proofErr w:type="gramStart"/>
      <w:r w:rsidRPr="00842E81">
        <w:rPr>
          <w:rFonts w:ascii="Times New Roman" w:hAnsi="Times New Roman" w:cs="Times New Roman"/>
          <w:sz w:val="28"/>
          <w:szCs w:val="28"/>
        </w:rPr>
        <w:t>кирпича</w:t>
      </w:r>
      <w:proofErr w:type="gramEnd"/>
      <w:r w:rsidRPr="00842E81">
        <w:rPr>
          <w:rFonts w:ascii="Times New Roman" w:hAnsi="Times New Roman" w:cs="Times New Roman"/>
          <w:sz w:val="28"/>
          <w:szCs w:val="28"/>
        </w:rPr>
        <w:t xml:space="preserve"> – какой? </w:t>
      </w:r>
      <w:proofErr w:type="gramStart"/>
      <w:r w:rsidRPr="00842E81">
        <w:rPr>
          <w:rFonts w:ascii="Times New Roman" w:hAnsi="Times New Roman" w:cs="Times New Roman"/>
          <w:sz w:val="28"/>
          <w:szCs w:val="28"/>
        </w:rPr>
        <w:t>Книга из бумаги, одеяло из шерсти и т.д.)</w:t>
      </w:r>
      <w:proofErr w:type="gramEnd"/>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 xml:space="preserve"> 6. «Чей хвост (голова, ухо, глаза и т.д.)?» (У медвед</w:t>
      </w:r>
      <w:proofErr w:type="gramStart"/>
      <w:r w:rsidRPr="00842E81">
        <w:rPr>
          <w:rFonts w:ascii="Times New Roman" w:hAnsi="Times New Roman" w:cs="Times New Roman"/>
          <w:sz w:val="28"/>
          <w:szCs w:val="28"/>
        </w:rPr>
        <w:t>я-</w:t>
      </w:r>
      <w:proofErr w:type="gramEnd"/>
      <w:r w:rsidRPr="00842E81">
        <w:rPr>
          <w:rFonts w:ascii="Times New Roman" w:hAnsi="Times New Roman" w:cs="Times New Roman"/>
          <w:sz w:val="28"/>
          <w:szCs w:val="28"/>
        </w:rPr>
        <w:t xml:space="preserve"> медвежий (медвежья, медвежье, медвежьи), а у змеи, у утки? и </w:t>
      </w:r>
      <w:proofErr w:type="spellStart"/>
      <w:r w:rsidRPr="00842E81">
        <w:rPr>
          <w:rFonts w:ascii="Times New Roman" w:hAnsi="Times New Roman" w:cs="Times New Roman"/>
          <w:sz w:val="28"/>
          <w:szCs w:val="28"/>
        </w:rPr>
        <w:t>т.д</w:t>
      </w:r>
      <w:proofErr w:type="spellEnd"/>
      <w:r w:rsidRPr="00842E81">
        <w:rPr>
          <w:rFonts w:ascii="Times New Roman" w:hAnsi="Times New Roman" w:cs="Times New Roman"/>
          <w:sz w:val="28"/>
          <w:szCs w:val="28"/>
        </w:rPr>
        <w:t xml:space="preserve"> ) </w:t>
      </w:r>
    </w:p>
    <w:p w:rsidR="00842E81"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7. «Большо</w:t>
      </w:r>
      <w:proofErr w:type="gramStart"/>
      <w:r w:rsidRPr="00842E81">
        <w:rPr>
          <w:rFonts w:ascii="Times New Roman" w:hAnsi="Times New Roman" w:cs="Times New Roman"/>
          <w:sz w:val="28"/>
          <w:szCs w:val="28"/>
        </w:rPr>
        <w:t>й-</w:t>
      </w:r>
      <w:proofErr w:type="gramEnd"/>
      <w:r w:rsidRPr="00842E81">
        <w:rPr>
          <w:rFonts w:ascii="Times New Roman" w:hAnsi="Times New Roman" w:cs="Times New Roman"/>
          <w:sz w:val="28"/>
          <w:szCs w:val="28"/>
        </w:rPr>
        <w:t xml:space="preserve"> маленький» (Стол-столик, рука- ?.. (ручка), язык ?.. и </w:t>
      </w:r>
      <w:proofErr w:type="spellStart"/>
      <w:r w:rsidRPr="00842E81">
        <w:rPr>
          <w:rFonts w:ascii="Times New Roman" w:hAnsi="Times New Roman" w:cs="Times New Roman"/>
          <w:sz w:val="28"/>
          <w:szCs w:val="28"/>
        </w:rPr>
        <w:t>т.д</w:t>
      </w:r>
      <w:proofErr w:type="spellEnd"/>
      <w:r w:rsidRPr="00842E81">
        <w:rPr>
          <w:rFonts w:ascii="Times New Roman" w:hAnsi="Times New Roman" w:cs="Times New Roman"/>
          <w:sz w:val="28"/>
          <w:szCs w:val="28"/>
        </w:rPr>
        <w:t xml:space="preserve">) </w:t>
      </w:r>
    </w:p>
    <w:p w:rsidR="008E1665" w:rsidRPr="00842E81" w:rsidRDefault="00842E81">
      <w:pPr>
        <w:rPr>
          <w:rFonts w:ascii="Times New Roman" w:hAnsi="Times New Roman" w:cs="Times New Roman"/>
          <w:sz w:val="28"/>
          <w:szCs w:val="28"/>
        </w:rPr>
      </w:pPr>
      <w:r w:rsidRPr="00842E81">
        <w:rPr>
          <w:rFonts w:ascii="Times New Roman" w:hAnsi="Times New Roman" w:cs="Times New Roman"/>
          <w:sz w:val="28"/>
          <w:szCs w:val="28"/>
        </w:rPr>
        <w:t>Уважаемые родители! Превратите дорогу в детский сад в игру познавательную, развивающую, интересную как для Вас, так и для вашего ребенка. Игру, которая поможет пробудить его речь и мысли.</w:t>
      </w:r>
    </w:p>
    <w:sectPr w:rsidR="008E1665" w:rsidRPr="00842E81" w:rsidSect="00842E81">
      <w:pgSz w:w="11906" w:h="16838"/>
      <w:pgMar w:top="568" w:right="70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2E81"/>
    <w:rsid w:val="00842E81"/>
    <w:rsid w:val="008E1665"/>
    <w:rsid w:val="00BA3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2024-10-02T13:47:00Z</dcterms:created>
  <dcterms:modified xsi:type="dcterms:W3CDTF">2024-10-02T13:51:00Z</dcterms:modified>
</cp:coreProperties>
</file>