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C5" w:rsidRDefault="009E17C5" w:rsidP="00BD2B9F">
      <w:pPr>
        <w:pStyle w:val="a3"/>
        <w:shd w:val="clear" w:color="auto" w:fill="FFFFFF"/>
        <w:spacing w:before="0" w:beforeAutospacing="0" w:after="0" w:afterAutospacing="0" w:line="360" w:lineRule="atLeast"/>
        <w:textAlignment w:val="baseline"/>
        <w:rPr>
          <w:b/>
          <w:color w:val="2F2F2F"/>
          <w:sz w:val="48"/>
          <w:szCs w:val="48"/>
        </w:rPr>
      </w:pPr>
    </w:p>
    <w:p w:rsidR="009E17C5" w:rsidRDefault="009E17C5" w:rsidP="00BD2B9F">
      <w:pPr>
        <w:pStyle w:val="a3"/>
        <w:shd w:val="clear" w:color="auto" w:fill="FFFFFF"/>
        <w:spacing w:before="0" w:beforeAutospacing="0" w:after="0" w:afterAutospacing="0" w:line="360" w:lineRule="atLeast"/>
        <w:textAlignment w:val="baseline"/>
        <w:rPr>
          <w:b/>
          <w:color w:val="2F2F2F"/>
          <w:sz w:val="48"/>
          <w:szCs w:val="48"/>
        </w:rPr>
      </w:pPr>
    </w:p>
    <w:p w:rsidR="009E17C5" w:rsidRDefault="009E17C5" w:rsidP="00BD2B9F">
      <w:pPr>
        <w:pStyle w:val="a3"/>
        <w:shd w:val="clear" w:color="auto" w:fill="FFFFFF"/>
        <w:spacing w:before="0" w:beforeAutospacing="0" w:after="0" w:afterAutospacing="0" w:line="360" w:lineRule="atLeast"/>
        <w:textAlignment w:val="baseline"/>
        <w:rPr>
          <w:b/>
          <w:color w:val="2F2F2F"/>
          <w:sz w:val="48"/>
          <w:szCs w:val="48"/>
        </w:rPr>
      </w:pPr>
    </w:p>
    <w:p w:rsidR="009E17C5" w:rsidRDefault="009E17C5" w:rsidP="00BD2B9F">
      <w:pPr>
        <w:pStyle w:val="a3"/>
        <w:shd w:val="clear" w:color="auto" w:fill="FFFFFF"/>
        <w:spacing w:before="0" w:beforeAutospacing="0" w:after="0" w:afterAutospacing="0" w:line="360" w:lineRule="atLeast"/>
        <w:textAlignment w:val="baseline"/>
        <w:rPr>
          <w:b/>
          <w:color w:val="2F2F2F"/>
          <w:sz w:val="48"/>
          <w:szCs w:val="48"/>
        </w:rPr>
      </w:pPr>
      <w:r>
        <w:rPr>
          <w:b/>
          <w:color w:val="2F2F2F"/>
          <w:sz w:val="48"/>
          <w:szCs w:val="48"/>
        </w:rPr>
        <w:t xml:space="preserve"> </w:t>
      </w:r>
    </w:p>
    <w:p w:rsidR="009E17C5" w:rsidRDefault="009E17C5" w:rsidP="00BD2B9F">
      <w:pPr>
        <w:pStyle w:val="a3"/>
        <w:shd w:val="clear" w:color="auto" w:fill="FFFFFF"/>
        <w:spacing w:before="0" w:beforeAutospacing="0" w:after="0" w:afterAutospacing="0" w:line="360" w:lineRule="atLeast"/>
        <w:textAlignment w:val="baseline"/>
        <w:rPr>
          <w:b/>
          <w:color w:val="2F2F2F"/>
          <w:sz w:val="48"/>
          <w:szCs w:val="48"/>
        </w:rPr>
      </w:pP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r>
        <w:rPr>
          <w:b/>
          <w:color w:val="2F2F2F"/>
          <w:sz w:val="48"/>
          <w:szCs w:val="48"/>
        </w:rPr>
        <w:t>Открытое занятие и выступление</w:t>
      </w: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r>
        <w:rPr>
          <w:b/>
          <w:color w:val="2F2F2F"/>
          <w:sz w:val="48"/>
          <w:szCs w:val="48"/>
        </w:rPr>
        <w:t>на  педагогическом совете с темой:</w:t>
      </w: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p>
    <w:p w:rsidR="009E17C5" w:rsidRPr="009E17C5" w:rsidRDefault="009E17C5" w:rsidP="009E17C5">
      <w:pPr>
        <w:pStyle w:val="a3"/>
        <w:shd w:val="clear" w:color="auto" w:fill="FFFFFF"/>
        <w:spacing w:before="0" w:beforeAutospacing="0" w:after="0" w:afterAutospacing="0" w:line="360" w:lineRule="atLeast"/>
        <w:jc w:val="center"/>
        <w:textAlignment w:val="baseline"/>
        <w:rPr>
          <w:b/>
          <w:color w:val="2F2F2F"/>
          <w:sz w:val="56"/>
          <w:szCs w:val="56"/>
        </w:rPr>
      </w:pPr>
      <w:r>
        <w:rPr>
          <w:b/>
          <w:color w:val="2F2F2F"/>
          <w:sz w:val="48"/>
          <w:szCs w:val="48"/>
        </w:rPr>
        <w:t>«</w:t>
      </w:r>
      <w:r w:rsidRPr="009E17C5">
        <w:rPr>
          <w:b/>
          <w:color w:val="2F2F2F"/>
          <w:sz w:val="56"/>
          <w:szCs w:val="56"/>
        </w:rPr>
        <w:t>Воздействие музыки на детей</w:t>
      </w: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r w:rsidRPr="009E17C5">
        <w:rPr>
          <w:b/>
          <w:color w:val="2F2F2F"/>
          <w:sz w:val="56"/>
          <w:szCs w:val="56"/>
        </w:rPr>
        <w:t>дошкольного возраста</w:t>
      </w:r>
      <w:r>
        <w:rPr>
          <w:b/>
          <w:color w:val="2F2F2F"/>
          <w:sz w:val="48"/>
          <w:szCs w:val="48"/>
        </w:rPr>
        <w:t>»</w:t>
      </w: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p>
    <w:p w:rsidR="009E17C5" w:rsidRDefault="009E17C5" w:rsidP="009E17C5">
      <w:pPr>
        <w:pStyle w:val="a3"/>
        <w:shd w:val="clear" w:color="auto" w:fill="FFFFFF"/>
        <w:spacing w:before="0" w:beforeAutospacing="0" w:after="0" w:afterAutospacing="0" w:line="360" w:lineRule="atLeast"/>
        <w:jc w:val="center"/>
        <w:textAlignment w:val="baseline"/>
        <w:rPr>
          <w:b/>
          <w:color w:val="2F2F2F"/>
          <w:sz w:val="48"/>
          <w:szCs w:val="48"/>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36"/>
          <w:szCs w:val="36"/>
        </w:rPr>
      </w:pPr>
    </w:p>
    <w:p w:rsidR="009E17C5" w:rsidRDefault="009E17C5" w:rsidP="009E17C5">
      <w:pPr>
        <w:pStyle w:val="a3"/>
        <w:shd w:val="clear" w:color="auto" w:fill="FFFFFF"/>
        <w:tabs>
          <w:tab w:val="left" w:pos="3915"/>
        </w:tabs>
        <w:spacing w:before="0" w:beforeAutospacing="0" w:after="0" w:afterAutospacing="0" w:line="360" w:lineRule="atLeast"/>
        <w:jc w:val="center"/>
        <w:textAlignment w:val="baseline"/>
        <w:rPr>
          <w:b/>
          <w:color w:val="2F2F2F"/>
          <w:sz w:val="48"/>
          <w:szCs w:val="48"/>
        </w:rPr>
      </w:pPr>
      <w:r>
        <w:rPr>
          <w:b/>
          <w:color w:val="2F2F2F"/>
          <w:sz w:val="36"/>
          <w:szCs w:val="36"/>
        </w:rPr>
        <w:t xml:space="preserve">Музыкальный руководитель Кашина М.В. МДОУ </w:t>
      </w:r>
      <w:proofErr w:type="spellStart"/>
      <w:r>
        <w:rPr>
          <w:b/>
          <w:color w:val="2F2F2F"/>
          <w:sz w:val="36"/>
          <w:szCs w:val="36"/>
        </w:rPr>
        <w:t>д</w:t>
      </w:r>
      <w:proofErr w:type="spellEnd"/>
      <w:r>
        <w:rPr>
          <w:b/>
          <w:color w:val="2F2F2F"/>
          <w:sz w:val="36"/>
          <w:szCs w:val="36"/>
        </w:rPr>
        <w:t>/с№184  г. Ярославль</w:t>
      </w:r>
      <w:r>
        <w:rPr>
          <w:b/>
          <w:color w:val="2F2F2F"/>
          <w:sz w:val="48"/>
          <w:szCs w:val="48"/>
        </w:rPr>
        <w:t xml:space="preserve"> </w:t>
      </w:r>
      <w:r>
        <w:rPr>
          <w:b/>
          <w:color w:val="2F2F2F"/>
          <w:sz w:val="36"/>
          <w:szCs w:val="36"/>
        </w:rPr>
        <w:t>21.11. 2024г.</w:t>
      </w:r>
    </w:p>
    <w:p w:rsidR="00BD2B9F" w:rsidRPr="00BD2B9F" w:rsidRDefault="009E17C5" w:rsidP="00BD2B9F">
      <w:pPr>
        <w:pStyle w:val="a3"/>
        <w:shd w:val="clear" w:color="auto" w:fill="FFFFFF"/>
        <w:spacing w:before="0" w:beforeAutospacing="0" w:after="0" w:afterAutospacing="0" w:line="360" w:lineRule="atLeast"/>
        <w:textAlignment w:val="baseline"/>
        <w:rPr>
          <w:b/>
          <w:color w:val="2F2F2F"/>
          <w:sz w:val="48"/>
          <w:szCs w:val="48"/>
        </w:rPr>
      </w:pPr>
      <w:r>
        <w:rPr>
          <w:b/>
          <w:color w:val="2F2F2F"/>
          <w:sz w:val="48"/>
          <w:szCs w:val="48"/>
        </w:rPr>
        <w:lastRenderedPageBreak/>
        <w:t>«</w:t>
      </w:r>
      <w:r w:rsidR="00BD2B9F" w:rsidRPr="00BD2B9F">
        <w:rPr>
          <w:b/>
          <w:color w:val="2F2F2F"/>
          <w:sz w:val="48"/>
          <w:szCs w:val="48"/>
        </w:rPr>
        <w:t xml:space="preserve">Воздействие музыки на детей  </w:t>
      </w:r>
      <w:r w:rsidR="00BD2B9F">
        <w:rPr>
          <w:b/>
          <w:color w:val="2F2F2F"/>
          <w:sz w:val="48"/>
          <w:szCs w:val="48"/>
        </w:rPr>
        <w:t xml:space="preserve">   </w:t>
      </w:r>
      <w:r w:rsidR="00BD2B9F" w:rsidRPr="00BD2B9F">
        <w:rPr>
          <w:b/>
          <w:color w:val="2F2F2F"/>
          <w:sz w:val="48"/>
          <w:szCs w:val="48"/>
        </w:rPr>
        <w:t>дошкольного возраста</w:t>
      </w:r>
      <w:r>
        <w:rPr>
          <w:b/>
          <w:color w:val="2F2F2F"/>
          <w:sz w:val="48"/>
          <w:szCs w:val="48"/>
        </w:rPr>
        <w:t>»</w:t>
      </w:r>
    </w:p>
    <w:p w:rsidR="00BD2B9F" w:rsidRDefault="00BD2B9F" w:rsidP="002B4689">
      <w:pPr>
        <w:pStyle w:val="a3"/>
        <w:shd w:val="clear" w:color="auto" w:fill="FFFFFF"/>
        <w:spacing w:before="0" w:beforeAutospacing="0" w:after="0" w:afterAutospacing="0" w:line="360" w:lineRule="atLeast"/>
        <w:jc w:val="both"/>
        <w:textAlignment w:val="baseline"/>
        <w:rPr>
          <w:rFonts w:ascii="Tahoma" w:hAnsi="Tahoma" w:cs="Tahoma"/>
          <w:color w:val="2F2F2F"/>
          <w:sz w:val="21"/>
          <w:szCs w:val="21"/>
        </w:rPr>
      </w:pP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Музыка воздействует на интеллект, абстрактное мышление ребенка, она помогает развить память и воображение. Музыка активизирует у детей все виды восприятий – слуховое, зрительное и чувственное. Кроме того, вместе с восприятием развивается и память – слуховая, зрительная, </w:t>
      </w:r>
      <w:hyperlink r:id="rId4" w:history="1">
        <w:r w:rsidRPr="00BD2B9F">
          <w:rPr>
            <w:rStyle w:val="a4"/>
            <w:color w:val="auto"/>
            <w:sz w:val="32"/>
            <w:szCs w:val="32"/>
            <w:u w:val="none"/>
          </w:rPr>
          <w:t>моторная</w:t>
        </w:r>
      </w:hyperlink>
      <w:r w:rsidRPr="00BD2B9F">
        <w:rPr>
          <w:sz w:val="32"/>
          <w:szCs w:val="32"/>
        </w:rPr>
        <w:t>,</w:t>
      </w:r>
      <w:r w:rsidRPr="00BD2B9F">
        <w:rPr>
          <w:color w:val="2F2F2F"/>
          <w:sz w:val="32"/>
          <w:szCs w:val="32"/>
        </w:rPr>
        <w:t xml:space="preserve"> а также ассоциативная и образная. Обладая такими серьезными инструментами, ребенок начин</w:t>
      </w:r>
      <w:r w:rsidR="00A37088" w:rsidRPr="00BD2B9F">
        <w:rPr>
          <w:color w:val="2F2F2F"/>
          <w:sz w:val="32"/>
          <w:szCs w:val="32"/>
        </w:rPr>
        <w:t>ает делать успехи и на</w:t>
      </w:r>
      <w:r w:rsidRPr="00BD2B9F">
        <w:rPr>
          <w:color w:val="2F2F2F"/>
          <w:sz w:val="32"/>
          <w:szCs w:val="32"/>
        </w:rPr>
        <w:t xml:space="preserve"> занятиях</w:t>
      </w:r>
      <w:r w:rsidR="00A37088" w:rsidRPr="00BD2B9F">
        <w:rPr>
          <w:color w:val="2F2F2F"/>
          <w:sz w:val="32"/>
          <w:szCs w:val="32"/>
        </w:rPr>
        <w:t xml:space="preserve"> в детском саду</w:t>
      </w:r>
      <w:r w:rsidRPr="00BD2B9F">
        <w:rPr>
          <w:color w:val="2F2F2F"/>
          <w:sz w:val="32"/>
          <w:szCs w:val="32"/>
        </w:rPr>
        <w:t>, а позже и в школе. Ведь если он способен представлять эмоции, которые вложил композитор в свое произведение, он с легкостью представит события, которые описывает на уроке учитель истории или географии. И такое образное мышление позволит школьнику быстро усвоить материал любой сложности.</w:t>
      </w:r>
      <w:r w:rsidR="00A37088" w:rsidRPr="00BD2B9F">
        <w:rPr>
          <w:color w:val="2F2F2F"/>
          <w:sz w:val="32"/>
          <w:szCs w:val="32"/>
        </w:rPr>
        <w:t xml:space="preserve"> Вывод</w:t>
      </w:r>
      <w:r w:rsidRPr="00BD2B9F">
        <w:rPr>
          <w:color w:val="2F2F2F"/>
          <w:sz w:val="32"/>
          <w:szCs w:val="32"/>
        </w:rPr>
        <w:t>: слушаем музыку – развиваем образное мышление, память, воздействуем на интеллект.</w:t>
      </w:r>
    </w:p>
    <w:p w:rsidR="00A37088"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Одним из эффективных приёмов развития музыкального восприятия детей является передача характера музыки в движении (инсценировка песен, творческое использование танцевальных образных движений). Слушая музыку, ребёнок имеет возможность передавать её особенности в движениях: общий эмоциональный настрой, акценты, темп, ритмический рисунок, паузы, динамику. У детей развивается непосредственность, способность к самостоятельности, творческая инициатива, выдумка и фантазия.</w:t>
      </w:r>
      <w:r w:rsidR="00A37088" w:rsidRPr="00BD2B9F">
        <w:rPr>
          <w:color w:val="2F2F2F"/>
          <w:sz w:val="32"/>
          <w:szCs w:val="32"/>
        </w:rPr>
        <w:t xml:space="preserve"> </w:t>
      </w: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Хочется отдельно сказать о воздействии музыки на здоровье детей.</w:t>
      </w: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Нервная система человека и мышцы способны усваивать ритм. Как часто мы начинаем приплясывать или, сами того не замечая, пристукивать пальцами при звучании ритмичной мелодии. А вот если включить спокойную и мелодичную музыку, биение сердца замедляется, дыхание становится более глубоким, а мозг успокаивается. Такое физиологическое влияние музыки на организм способно обеспечить усиление концентрации человека, повышение внимания и сосредоточенность. Как мы можем это использовать?</w:t>
      </w: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 xml:space="preserve">Музыкотерапия в качестве </w:t>
      </w:r>
      <w:proofErr w:type="gramStart"/>
      <w:r w:rsidRPr="00BD2B9F">
        <w:rPr>
          <w:color w:val="2F2F2F"/>
          <w:sz w:val="32"/>
          <w:szCs w:val="32"/>
        </w:rPr>
        <w:t>профилактики</w:t>
      </w:r>
      <w:proofErr w:type="gramEnd"/>
      <w:r w:rsidRPr="00BD2B9F">
        <w:rPr>
          <w:color w:val="2F2F2F"/>
          <w:sz w:val="32"/>
          <w:szCs w:val="32"/>
        </w:rPr>
        <w:t xml:space="preserve"> т.е. ненавязчивое воздействие на психику ребенка. Слушаем музыку, которая </w:t>
      </w:r>
      <w:r w:rsidRPr="00BD2B9F">
        <w:rPr>
          <w:color w:val="2F2F2F"/>
          <w:sz w:val="32"/>
          <w:szCs w:val="32"/>
        </w:rPr>
        <w:lastRenderedPageBreak/>
        <w:t>способна повлиять на ребенка. Например, если дети  вялые или слишком медленно выполняют задание на занятии, можно включить ритмичный марш или быструю польку. Это обязательно заставит зашевелиться и «активизироваться». А вот если дети, наоборот, </w:t>
      </w:r>
      <w:proofErr w:type="spellStart"/>
      <w:r w:rsidRPr="00BD2B9F">
        <w:rPr>
          <w:color w:val="2F2F2F"/>
          <w:sz w:val="32"/>
          <w:szCs w:val="32"/>
        </w:rPr>
        <w:t>гиперактивные</w:t>
      </w:r>
      <w:proofErr w:type="spellEnd"/>
      <w:r w:rsidRPr="00BD2B9F">
        <w:rPr>
          <w:color w:val="2F2F2F"/>
          <w:sz w:val="32"/>
          <w:szCs w:val="32"/>
        </w:rPr>
        <w:t>, то пока «они носятся по комнате»</w:t>
      </w:r>
      <w:r w:rsidR="00A37088" w:rsidRPr="00BD2B9F">
        <w:rPr>
          <w:color w:val="2F2F2F"/>
          <w:sz w:val="32"/>
          <w:szCs w:val="32"/>
        </w:rPr>
        <w:t>, можно включить спокойную музыку, что бы успокоились и вообще музыка способна</w:t>
      </w:r>
      <w:r w:rsidRPr="00BD2B9F">
        <w:rPr>
          <w:color w:val="2F2F2F"/>
          <w:sz w:val="32"/>
          <w:szCs w:val="32"/>
        </w:rPr>
        <w:t xml:space="preserve"> поднять настроение, улучшить самочувствие и повысить работоспособность.</w:t>
      </w:r>
    </w:p>
    <w:p w:rsidR="00BD2B9F"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Не забывайте о том, что музыку полезно не только слушать, но и петь. Кроме того, музыку используют для леч</w:t>
      </w:r>
      <w:r w:rsidR="00BD2B9F">
        <w:rPr>
          <w:color w:val="2F2F2F"/>
          <w:sz w:val="32"/>
          <w:szCs w:val="32"/>
        </w:rPr>
        <w:t>ения заикания у детей, ведь,</w:t>
      </w:r>
      <w:r w:rsidRPr="00BD2B9F">
        <w:rPr>
          <w:color w:val="2F2F2F"/>
          <w:sz w:val="32"/>
          <w:szCs w:val="32"/>
        </w:rPr>
        <w:t xml:space="preserve"> оказывается, петь человеку намного легче, чем говорить. Вот мы плавно перешли к следующему виду деятельности на музыкальных занятиях, а именно пению. Здесь хочется осветить вопрос подбора репертуара. Песенный репертуар должен соответствовать возрастным, вокальным, дикционным способностям целой группы детей. Есть специально разработанная программа, которая отвечает этим запросам, и мы с вами по ней работаем. Поэтому песенный репертуар из года в год повторяется, и это нормально. Да мы по возможности вносим разнообразие, стараем</w:t>
      </w:r>
      <w:r w:rsidR="00BD2B9F" w:rsidRPr="00BD2B9F">
        <w:rPr>
          <w:color w:val="2F2F2F"/>
          <w:sz w:val="32"/>
          <w:szCs w:val="32"/>
        </w:rPr>
        <w:t>ся найти что-то новое и простое.</w:t>
      </w:r>
      <w:r w:rsidRPr="00BD2B9F">
        <w:rPr>
          <w:color w:val="2F2F2F"/>
          <w:sz w:val="32"/>
          <w:szCs w:val="32"/>
        </w:rPr>
        <w:t xml:space="preserve"> </w:t>
      </w: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Следующий вопрос — это музыкально ритмические движения на занятиях музыки.</w:t>
      </w:r>
    </w:p>
    <w:p w:rsidR="002B4689" w:rsidRPr="00BD2B9F" w:rsidRDefault="002B4689"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 xml:space="preserve">Суть вопроса: зачем танцевать на музыке? Ведь есть хореография. Объясняю. На хореографии идет постановка танца, помимо выверенных движений учитывается эстетика исполнения, определенный рисунок, видимый зрителю. </w:t>
      </w:r>
      <w:r w:rsidR="00BD2B9F" w:rsidRPr="00BD2B9F">
        <w:rPr>
          <w:color w:val="2F2F2F"/>
          <w:sz w:val="32"/>
          <w:szCs w:val="32"/>
        </w:rPr>
        <w:t>На занятиях р</w:t>
      </w:r>
      <w:r w:rsidRPr="00BD2B9F">
        <w:rPr>
          <w:color w:val="2F2F2F"/>
          <w:sz w:val="32"/>
          <w:szCs w:val="32"/>
        </w:rPr>
        <w:t>ебенок сам выбирает пару и меняется, учится реагировать на смену темпа, ритма, приобретает коммуникативные навыки, учится реагировать на голос ведущего, учится ориентироваться в пространстве, выбирать направление и т.д. Музыкальные инструменты в этом виде деятельности включаются как помощники, и служат тем же целям.</w:t>
      </w:r>
    </w:p>
    <w:p w:rsidR="002B4689" w:rsidRPr="00BD2B9F" w:rsidRDefault="00BD2B9F" w:rsidP="00BD2B9F">
      <w:pPr>
        <w:pStyle w:val="a3"/>
        <w:shd w:val="clear" w:color="auto" w:fill="FFFFFF"/>
        <w:spacing w:before="0" w:beforeAutospacing="0" w:after="0" w:afterAutospacing="0" w:line="360" w:lineRule="atLeast"/>
        <w:textAlignment w:val="baseline"/>
        <w:rPr>
          <w:color w:val="2F2F2F"/>
          <w:sz w:val="32"/>
          <w:szCs w:val="32"/>
        </w:rPr>
      </w:pPr>
      <w:r w:rsidRPr="00BD2B9F">
        <w:rPr>
          <w:color w:val="2F2F2F"/>
          <w:sz w:val="32"/>
          <w:szCs w:val="32"/>
        </w:rPr>
        <w:t>К</w:t>
      </w:r>
      <w:r w:rsidR="002B4689" w:rsidRPr="00BD2B9F">
        <w:rPr>
          <w:color w:val="2F2F2F"/>
          <w:sz w:val="32"/>
          <w:szCs w:val="32"/>
        </w:rPr>
        <w:t>ак и художественное слово, живопись, музыка должна стать для детей доступным выражением чувств, настроений, мыслей. Слушание музыки развивает интерес, любовь к ней, расширяет кругозор, повышает музыкальную восприимчивость детей, воспитывает зачатки музыкального вкуса.</w:t>
      </w:r>
    </w:p>
    <w:p w:rsidR="00957CC7" w:rsidRDefault="00957CC7" w:rsidP="00BD2B9F">
      <w:pPr>
        <w:rPr>
          <w:rFonts w:ascii="Times New Roman" w:hAnsi="Times New Roman" w:cs="Times New Roman"/>
          <w:sz w:val="32"/>
          <w:szCs w:val="32"/>
        </w:rPr>
      </w:pPr>
    </w:p>
    <w:p w:rsidR="00BF2976" w:rsidRDefault="00BF2976" w:rsidP="00BF2976">
      <w:pPr>
        <w:pStyle w:val="c1"/>
        <w:shd w:val="clear" w:color="auto" w:fill="FFFFFF"/>
        <w:spacing w:before="0" w:beforeAutospacing="0" w:after="0" w:afterAutospacing="0"/>
        <w:rPr>
          <w:rStyle w:val="c0"/>
          <w:color w:val="000000"/>
          <w:sz w:val="32"/>
          <w:szCs w:val="32"/>
        </w:rPr>
      </w:pPr>
      <w:r w:rsidRPr="00BF2976">
        <w:rPr>
          <w:rStyle w:val="c0"/>
          <w:color w:val="000000"/>
          <w:sz w:val="32"/>
          <w:szCs w:val="32"/>
        </w:rPr>
        <w:lastRenderedPageBreak/>
        <w:t xml:space="preserve"> Пение, специальные речевые игры способствуют развитию голоса (основой которого является правильное дыхание). Перед пением песен нужно заниматься дыхательной, артикуляционной гимнастикой  и оздоровительными упражнениями для горла и голосовых связок, которые влияют на здоровье часто болеющих детей, а так же детей имеющих речевые нарушения. </w:t>
      </w:r>
    </w:p>
    <w:p w:rsidR="00BF2976" w:rsidRPr="00BF2976" w:rsidRDefault="00BF2976" w:rsidP="00BF2976">
      <w:pPr>
        <w:pStyle w:val="c1"/>
        <w:shd w:val="clear" w:color="auto" w:fill="FFFFFF"/>
        <w:spacing w:before="0" w:beforeAutospacing="0" w:after="0" w:afterAutospacing="0"/>
        <w:rPr>
          <w:color w:val="000000"/>
          <w:sz w:val="32"/>
          <w:szCs w:val="32"/>
        </w:rPr>
      </w:pPr>
      <w:r w:rsidRPr="00BF2976">
        <w:rPr>
          <w:rStyle w:val="c0"/>
          <w:color w:val="000000"/>
          <w:sz w:val="32"/>
          <w:szCs w:val="32"/>
        </w:rPr>
        <w:t>Основными задачами дыхательных упражнений на музыкальных занятиях являются:</w:t>
      </w:r>
    </w:p>
    <w:p w:rsidR="00BF2976" w:rsidRPr="00BF2976" w:rsidRDefault="00BF2976" w:rsidP="00BF2976">
      <w:pPr>
        <w:pStyle w:val="c1"/>
        <w:shd w:val="clear" w:color="auto" w:fill="FFFFFF"/>
        <w:spacing w:before="0" w:beforeAutospacing="0" w:after="0" w:afterAutospacing="0"/>
        <w:rPr>
          <w:color w:val="000000"/>
          <w:sz w:val="32"/>
          <w:szCs w:val="32"/>
        </w:rPr>
      </w:pPr>
      <w:r w:rsidRPr="00BF2976">
        <w:rPr>
          <w:rStyle w:val="c0"/>
          <w:color w:val="000000"/>
          <w:sz w:val="32"/>
          <w:szCs w:val="32"/>
        </w:rPr>
        <w:t> 1.Укрепление физиологического дыхания дете</w:t>
      </w:r>
      <w:proofErr w:type="gramStart"/>
      <w:r w:rsidRPr="00BF2976">
        <w:rPr>
          <w:rStyle w:val="c0"/>
          <w:color w:val="000000"/>
          <w:sz w:val="32"/>
          <w:szCs w:val="32"/>
        </w:rPr>
        <w:t>й(</w:t>
      </w:r>
      <w:proofErr w:type="gramEnd"/>
      <w:r w:rsidRPr="00BF2976">
        <w:rPr>
          <w:rStyle w:val="c0"/>
          <w:color w:val="000000"/>
          <w:sz w:val="32"/>
          <w:szCs w:val="32"/>
        </w:rPr>
        <w:t>без речи);</w:t>
      </w:r>
    </w:p>
    <w:p w:rsidR="00BF2976" w:rsidRPr="00BF2976" w:rsidRDefault="00BF2976" w:rsidP="00BF2976">
      <w:pPr>
        <w:pStyle w:val="c1"/>
        <w:shd w:val="clear" w:color="auto" w:fill="FFFFFF"/>
        <w:spacing w:before="0" w:beforeAutospacing="0" w:after="0" w:afterAutospacing="0"/>
        <w:rPr>
          <w:color w:val="000000"/>
          <w:sz w:val="32"/>
          <w:szCs w:val="32"/>
        </w:rPr>
      </w:pPr>
      <w:r w:rsidRPr="00BF2976">
        <w:rPr>
          <w:rStyle w:val="c0"/>
          <w:color w:val="000000"/>
          <w:sz w:val="32"/>
          <w:szCs w:val="32"/>
        </w:rPr>
        <w:t>2.Тренировка силы вдоха и выдоха;</w:t>
      </w:r>
    </w:p>
    <w:p w:rsidR="00BF2976" w:rsidRPr="00BF2976" w:rsidRDefault="00BF2976" w:rsidP="00BF2976">
      <w:pPr>
        <w:pStyle w:val="c1"/>
        <w:shd w:val="clear" w:color="auto" w:fill="FFFFFF"/>
        <w:spacing w:before="0" w:beforeAutospacing="0" w:after="0" w:afterAutospacing="0"/>
        <w:rPr>
          <w:color w:val="000000"/>
          <w:sz w:val="32"/>
          <w:szCs w:val="32"/>
        </w:rPr>
      </w:pPr>
      <w:r w:rsidRPr="00BF2976">
        <w:rPr>
          <w:rStyle w:val="c0"/>
          <w:color w:val="000000"/>
          <w:sz w:val="32"/>
          <w:szCs w:val="32"/>
        </w:rPr>
        <w:t>3.Развитие продолжительности вдоха.</w:t>
      </w:r>
    </w:p>
    <w:p w:rsidR="00BF2976" w:rsidRPr="00BF2976" w:rsidRDefault="00BF2976" w:rsidP="00BF2976">
      <w:pPr>
        <w:pStyle w:val="c1"/>
        <w:shd w:val="clear" w:color="auto" w:fill="FFFFFF"/>
        <w:spacing w:before="0" w:beforeAutospacing="0" w:after="0" w:afterAutospacing="0"/>
        <w:rPr>
          <w:color w:val="000000"/>
          <w:sz w:val="32"/>
          <w:szCs w:val="32"/>
        </w:rPr>
      </w:pPr>
      <w:r w:rsidRPr="00BF2976">
        <w:rPr>
          <w:rStyle w:val="c0"/>
          <w:color w:val="000000"/>
          <w:sz w:val="32"/>
          <w:szCs w:val="32"/>
        </w:rPr>
        <w:t xml:space="preserve">     В результате проведения на каждом занятии дыхательной гимнастики повышаются показатели дыхательной системы, развитие певческих способностей детей. Дыхательные упражнения способствуют насыщению кислородом каждой клеточки организма. Умение управлять дыханием способствует умению управлять собой. Медленный выдох помогает расслабиться, успокоится, справиться с волнением и раздражительностью. Занимаясь дыхательной гимнастикой на занятии следим, чтобы у ребенка не было симптомов гипервентиляции легких(учащенной дыхание, резкое изменение цвета лица, дрожание кистей рук, чувство покалывания и онемения в руках и ногах).Если начинается </w:t>
      </w:r>
      <w:proofErr w:type="gramStart"/>
      <w:r w:rsidRPr="00BF2976">
        <w:rPr>
          <w:rStyle w:val="c0"/>
          <w:color w:val="000000"/>
          <w:sz w:val="32"/>
          <w:szCs w:val="32"/>
        </w:rPr>
        <w:t>кружится</w:t>
      </w:r>
      <w:proofErr w:type="gramEnd"/>
      <w:r w:rsidRPr="00BF2976">
        <w:rPr>
          <w:rStyle w:val="c0"/>
          <w:color w:val="000000"/>
          <w:sz w:val="32"/>
          <w:szCs w:val="32"/>
        </w:rPr>
        <w:t xml:space="preserve"> голова – складываем ладошки вместе(ковшиком), подносим их вплотную к лицу и несколько раз глубоко дышим в них (2-3 раза).</w:t>
      </w:r>
    </w:p>
    <w:p w:rsidR="0033020D" w:rsidRDefault="0033020D" w:rsidP="0033020D">
      <w:pPr>
        <w:rPr>
          <w:rFonts w:ascii="Times New Roman" w:hAnsi="Times New Roman" w:cs="Times New Roman"/>
          <w:b/>
          <w:sz w:val="36"/>
          <w:szCs w:val="36"/>
        </w:rPr>
      </w:pPr>
      <w:r>
        <w:rPr>
          <w:rFonts w:ascii="Times New Roman" w:hAnsi="Times New Roman" w:cs="Times New Roman"/>
          <w:b/>
          <w:sz w:val="48"/>
          <w:szCs w:val="48"/>
        </w:rPr>
        <w:t xml:space="preserve">Музыкальное занятие </w:t>
      </w:r>
      <w:r>
        <w:rPr>
          <w:rFonts w:ascii="Times New Roman" w:hAnsi="Times New Roman" w:cs="Times New Roman"/>
          <w:b/>
          <w:sz w:val="36"/>
          <w:szCs w:val="36"/>
        </w:rPr>
        <w:t>(ранний возраст)</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Здравствуйте дети, посмотрите, кто к нам пришёл на занятие</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Дети: Мишка (игрушка)</w:t>
      </w:r>
    </w:p>
    <w:p w:rsidR="00FE1835" w:rsidRDefault="00FE1835" w:rsidP="0033020D">
      <w:pPr>
        <w:rPr>
          <w:rFonts w:ascii="Times New Roman" w:hAnsi="Times New Roman" w:cs="Times New Roman"/>
          <w:sz w:val="32"/>
          <w:szCs w:val="32"/>
        </w:rPr>
      </w:pPr>
      <w:r>
        <w:rPr>
          <w:rFonts w:ascii="Times New Roman" w:hAnsi="Times New Roman" w:cs="Times New Roman"/>
          <w:sz w:val="32"/>
          <w:szCs w:val="32"/>
        </w:rPr>
        <w:t>М.Р.: С мишкой мы сейчас поиграем</w:t>
      </w:r>
    </w:p>
    <w:p w:rsidR="00FE1835" w:rsidRPr="00FE1835" w:rsidRDefault="00FE1835" w:rsidP="00FE1835">
      <w:pPr>
        <w:spacing w:after="0" w:line="240" w:lineRule="auto"/>
        <w:rPr>
          <w:rFonts w:ascii="Arial" w:eastAsia="Times New Roman" w:hAnsi="Arial" w:cs="Arial"/>
          <w:b/>
          <w:color w:val="333333"/>
          <w:sz w:val="32"/>
          <w:szCs w:val="32"/>
          <w:lang w:eastAsia="ru-RU"/>
        </w:rPr>
      </w:pPr>
      <w:r w:rsidRPr="00FE1835">
        <w:rPr>
          <w:rFonts w:ascii="Times New Roman" w:eastAsia="Times New Roman" w:hAnsi="Times New Roman" w:cs="Times New Roman"/>
          <w:b/>
          <w:color w:val="111111"/>
          <w:sz w:val="32"/>
          <w:szCs w:val="32"/>
          <w:lang w:eastAsia="ru-RU"/>
        </w:rPr>
        <w:t>Звуковые </w:t>
      </w:r>
      <w:r w:rsidRPr="00FE1835">
        <w:rPr>
          <w:rFonts w:ascii="Times New Roman" w:eastAsia="Times New Roman" w:hAnsi="Times New Roman" w:cs="Times New Roman"/>
          <w:b/>
          <w:color w:val="111111"/>
          <w:sz w:val="32"/>
          <w:szCs w:val="32"/>
          <w:bdr w:val="none" w:sz="0" w:space="0" w:color="auto" w:frame="1"/>
          <w:lang w:eastAsia="ru-RU"/>
        </w:rPr>
        <w:t>дыхательные упражнения</w:t>
      </w:r>
      <w:r>
        <w:rPr>
          <w:rFonts w:ascii="Times New Roman" w:eastAsia="Times New Roman" w:hAnsi="Times New Roman" w:cs="Times New Roman"/>
          <w:b/>
          <w:color w:val="111111"/>
          <w:sz w:val="32"/>
          <w:szCs w:val="32"/>
          <w:lang w:eastAsia="ru-RU"/>
        </w:rPr>
        <w:t>:</w:t>
      </w:r>
    </w:p>
    <w:p w:rsidR="00FE1835" w:rsidRPr="00FE1835" w:rsidRDefault="00FE1835" w:rsidP="00FE1835">
      <w:pPr>
        <w:spacing w:after="0" w:line="240" w:lineRule="auto"/>
        <w:rPr>
          <w:rFonts w:ascii="Arial" w:eastAsia="Times New Roman" w:hAnsi="Arial" w:cs="Arial"/>
          <w:color w:val="333333"/>
          <w:sz w:val="32"/>
          <w:szCs w:val="32"/>
          <w:lang w:eastAsia="ru-RU"/>
        </w:rPr>
      </w:pPr>
      <w:r>
        <w:rPr>
          <w:rFonts w:ascii="Times New Roman" w:eastAsia="Times New Roman" w:hAnsi="Times New Roman" w:cs="Times New Roman"/>
          <w:color w:val="111111"/>
          <w:sz w:val="32"/>
          <w:szCs w:val="32"/>
          <w:lang w:eastAsia="ru-RU"/>
        </w:rPr>
        <w:t xml:space="preserve">   </w:t>
      </w:r>
      <w:r w:rsidRPr="00FE1835">
        <w:rPr>
          <w:rFonts w:ascii="Times New Roman" w:eastAsia="Times New Roman" w:hAnsi="Times New Roman" w:cs="Times New Roman"/>
          <w:color w:val="111111"/>
          <w:sz w:val="32"/>
          <w:szCs w:val="32"/>
          <w:lang w:eastAsia="ru-RU"/>
        </w:rPr>
        <w:t> </w:t>
      </w:r>
      <w:r w:rsidRPr="00FE1835">
        <w:rPr>
          <w:rFonts w:ascii="Times New Roman" w:eastAsia="Times New Roman" w:hAnsi="Times New Roman" w:cs="Times New Roman"/>
          <w:color w:val="111111"/>
          <w:sz w:val="32"/>
          <w:szCs w:val="32"/>
          <w:bdr w:val="none" w:sz="0" w:space="0" w:color="auto" w:frame="1"/>
          <w:lang w:eastAsia="ru-RU"/>
        </w:rPr>
        <w:t>«Котёнок и шар»</w:t>
      </w:r>
      <w:r w:rsidRPr="00FE1835">
        <w:rPr>
          <w:rFonts w:ascii="Times New Roman" w:eastAsia="Times New Roman" w:hAnsi="Times New Roman" w:cs="Times New Roman"/>
          <w:color w:val="111111"/>
          <w:sz w:val="32"/>
          <w:szCs w:val="32"/>
          <w:lang w:eastAsia="ru-RU"/>
        </w:rPr>
        <w:t>.</w:t>
      </w:r>
    </w:p>
    <w:p w:rsidR="00FE1835" w:rsidRPr="00FE1835" w:rsidRDefault="00FE1835" w:rsidP="00FE1835">
      <w:pPr>
        <w:spacing w:before="225" w:after="225" w:line="240" w:lineRule="auto"/>
        <w:ind w:firstLine="360"/>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lang w:eastAsia="ru-RU"/>
        </w:rPr>
        <w:t>Надувала кошка шар,</w:t>
      </w:r>
    </w:p>
    <w:p w:rsidR="00FE1835" w:rsidRPr="00FE1835" w:rsidRDefault="00FE1835" w:rsidP="00FE1835">
      <w:pPr>
        <w:spacing w:before="225" w:after="225" w:line="240" w:lineRule="auto"/>
        <w:ind w:firstLine="360"/>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lang w:eastAsia="ru-RU"/>
        </w:rPr>
        <w:t>А котёнок ей мешал.</w:t>
      </w:r>
    </w:p>
    <w:p w:rsidR="00FE1835" w:rsidRPr="00FE1835" w:rsidRDefault="00FE1835" w:rsidP="00FE1835">
      <w:pPr>
        <w:spacing w:after="0" w:line="240" w:lineRule="auto"/>
        <w:ind w:firstLine="360"/>
        <w:rPr>
          <w:rFonts w:ascii="Arial" w:eastAsia="Times New Roman" w:hAnsi="Arial" w:cs="Arial"/>
          <w:color w:val="333333"/>
          <w:sz w:val="32"/>
          <w:szCs w:val="32"/>
          <w:lang w:eastAsia="ru-RU"/>
        </w:rPr>
      </w:pPr>
      <w:proofErr w:type="spellStart"/>
      <w:r w:rsidRPr="00FE1835">
        <w:rPr>
          <w:rFonts w:ascii="Times New Roman" w:eastAsia="Times New Roman" w:hAnsi="Times New Roman" w:cs="Times New Roman"/>
          <w:color w:val="111111"/>
          <w:sz w:val="32"/>
          <w:szCs w:val="32"/>
          <w:lang w:eastAsia="ru-RU"/>
        </w:rPr>
        <w:t>Ф-ф-ф</w:t>
      </w:r>
      <w:proofErr w:type="spellEnd"/>
      <w:r w:rsidRPr="00FE1835">
        <w:rPr>
          <w:rFonts w:ascii="Times New Roman" w:eastAsia="Times New Roman" w:hAnsi="Times New Roman" w:cs="Times New Roman"/>
          <w:color w:val="111111"/>
          <w:sz w:val="32"/>
          <w:szCs w:val="32"/>
          <w:lang w:eastAsia="ru-RU"/>
        </w:rPr>
        <w:t>… Ребёнок делает выдох ртом, произнося </w:t>
      </w:r>
      <w:r w:rsidRPr="00FE1835">
        <w:rPr>
          <w:rFonts w:ascii="Times New Roman" w:eastAsia="Times New Roman" w:hAnsi="Times New Roman" w:cs="Times New Roman"/>
          <w:color w:val="111111"/>
          <w:sz w:val="32"/>
          <w:szCs w:val="32"/>
          <w:bdr w:val="none" w:sz="0" w:space="0" w:color="auto" w:frame="1"/>
          <w:lang w:eastAsia="ru-RU"/>
        </w:rPr>
        <w:t>«</w:t>
      </w:r>
      <w:proofErr w:type="spellStart"/>
      <w:r w:rsidRPr="00FE1835">
        <w:rPr>
          <w:rFonts w:ascii="Times New Roman" w:eastAsia="Times New Roman" w:hAnsi="Times New Roman" w:cs="Times New Roman"/>
          <w:color w:val="111111"/>
          <w:sz w:val="32"/>
          <w:szCs w:val="32"/>
          <w:bdr w:val="none" w:sz="0" w:space="0" w:color="auto" w:frame="1"/>
          <w:lang w:eastAsia="ru-RU"/>
        </w:rPr>
        <w:t>ф-ф</w:t>
      </w:r>
      <w:proofErr w:type="spellEnd"/>
      <w:r w:rsidRPr="00FE1835">
        <w:rPr>
          <w:rFonts w:ascii="Times New Roman" w:eastAsia="Times New Roman" w:hAnsi="Times New Roman" w:cs="Times New Roman"/>
          <w:color w:val="111111"/>
          <w:sz w:val="32"/>
          <w:szCs w:val="32"/>
          <w:bdr w:val="none" w:sz="0" w:space="0" w:color="auto" w:frame="1"/>
          <w:lang w:eastAsia="ru-RU"/>
        </w:rPr>
        <w:t>.»</w:t>
      </w:r>
    </w:p>
    <w:p w:rsidR="00FE1835" w:rsidRPr="00FE1835" w:rsidRDefault="00FE1835" w:rsidP="00FE1835">
      <w:pPr>
        <w:spacing w:before="225" w:after="225" w:line="240" w:lineRule="auto"/>
        <w:ind w:firstLine="360"/>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lang w:eastAsia="ru-RU"/>
        </w:rPr>
        <w:lastRenderedPageBreak/>
        <w:t>Подошёл и лапой – хлоп! Хлопают в ладоши.</w:t>
      </w:r>
    </w:p>
    <w:p w:rsidR="00FE1835" w:rsidRPr="00FE1835" w:rsidRDefault="00FE1835" w:rsidP="00FE1835">
      <w:pPr>
        <w:spacing w:before="225" w:after="225" w:line="240" w:lineRule="auto"/>
        <w:ind w:firstLine="360"/>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lang w:eastAsia="ru-RU"/>
        </w:rPr>
        <w:t xml:space="preserve">Ну а шарик сразу – </w:t>
      </w:r>
      <w:proofErr w:type="spellStart"/>
      <w:r w:rsidRPr="00FE1835">
        <w:rPr>
          <w:rFonts w:ascii="Times New Roman" w:eastAsia="Times New Roman" w:hAnsi="Times New Roman" w:cs="Times New Roman"/>
          <w:color w:val="111111"/>
          <w:sz w:val="32"/>
          <w:szCs w:val="32"/>
          <w:lang w:eastAsia="ru-RU"/>
        </w:rPr>
        <w:t>лоп</w:t>
      </w:r>
      <w:proofErr w:type="spellEnd"/>
      <w:r w:rsidRPr="00FE1835">
        <w:rPr>
          <w:rFonts w:ascii="Times New Roman" w:eastAsia="Times New Roman" w:hAnsi="Times New Roman" w:cs="Times New Roman"/>
          <w:color w:val="111111"/>
          <w:sz w:val="32"/>
          <w:szCs w:val="32"/>
          <w:lang w:eastAsia="ru-RU"/>
        </w:rPr>
        <w:t>! Приседают.</w:t>
      </w:r>
    </w:p>
    <w:p w:rsidR="00FE1835" w:rsidRPr="00FE1835" w:rsidRDefault="00FE1835" w:rsidP="00FE1835">
      <w:pPr>
        <w:spacing w:after="0" w:line="240" w:lineRule="auto"/>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bdr w:val="none" w:sz="0" w:space="0" w:color="auto" w:frame="1"/>
          <w:lang w:eastAsia="ru-RU"/>
        </w:rPr>
        <w:t>«Две собаки»</w:t>
      </w:r>
      <w:r w:rsidRPr="00FE1835">
        <w:rPr>
          <w:rFonts w:ascii="Times New Roman" w:eastAsia="Times New Roman" w:hAnsi="Times New Roman" w:cs="Times New Roman"/>
          <w:color w:val="111111"/>
          <w:sz w:val="32"/>
          <w:szCs w:val="32"/>
          <w:lang w:eastAsia="ru-RU"/>
        </w:rPr>
        <w:t>.</w:t>
      </w:r>
    </w:p>
    <w:p w:rsidR="00FE1835" w:rsidRPr="00FE1835" w:rsidRDefault="00FE1835" w:rsidP="00FE1835">
      <w:pPr>
        <w:spacing w:after="0" w:line="240" w:lineRule="auto"/>
        <w:rPr>
          <w:rFonts w:ascii="Arial" w:eastAsia="Times New Roman" w:hAnsi="Arial" w:cs="Arial"/>
          <w:color w:val="333333"/>
          <w:sz w:val="32"/>
          <w:szCs w:val="32"/>
          <w:lang w:eastAsia="ru-RU"/>
        </w:rPr>
      </w:pPr>
      <w:r w:rsidRPr="00FE1835">
        <w:rPr>
          <w:rFonts w:ascii="Times New Roman" w:eastAsia="Times New Roman" w:hAnsi="Times New Roman" w:cs="Times New Roman"/>
          <w:color w:val="111111"/>
          <w:sz w:val="32"/>
          <w:szCs w:val="32"/>
          <w:lang w:eastAsia="ru-RU"/>
        </w:rPr>
        <w:t>Дети показывают, как, высунув язык, тяжело дышит большая собака, затем лают тонким звонким голосом, как маленькая собачка, </w:t>
      </w:r>
      <w:r w:rsidRPr="00FE1835">
        <w:rPr>
          <w:rFonts w:ascii="Times New Roman" w:eastAsia="Times New Roman" w:hAnsi="Times New Roman" w:cs="Times New Roman"/>
          <w:color w:val="111111"/>
          <w:sz w:val="32"/>
          <w:szCs w:val="32"/>
          <w:bdr w:val="none" w:sz="0" w:space="0" w:color="auto" w:frame="1"/>
          <w:lang w:eastAsia="ru-RU"/>
        </w:rPr>
        <w:t>резко и коротко произносят</w:t>
      </w:r>
      <w:r w:rsidRPr="00FE1835">
        <w:rPr>
          <w:rFonts w:ascii="Times New Roman" w:eastAsia="Times New Roman" w:hAnsi="Times New Roman" w:cs="Times New Roman"/>
          <w:color w:val="111111"/>
          <w:sz w:val="32"/>
          <w:szCs w:val="32"/>
          <w:lang w:eastAsia="ru-RU"/>
        </w:rPr>
        <w:t>: </w:t>
      </w:r>
      <w:r w:rsidRPr="00FE1835">
        <w:rPr>
          <w:rFonts w:ascii="Times New Roman" w:eastAsia="Times New Roman" w:hAnsi="Times New Roman" w:cs="Times New Roman"/>
          <w:color w:val="111111"/>
          <w:sz w:val="32"/>
          <w:szCs w:val="32"/>
          <w:bdr w:val="none" w:sz="0" w:space="0" w:color="auto" w:frame="1"/>
          <w:lang w:eastAsia="ru-RU"/>
        </w:rPr>
        <w:t>«</w:t>
      </w:r>
      <w:proofErr w:type="spellStart"/>
      <w:r w:rsidRPr="00FE1835">
        <w:rPr>
          <w:rFonts w:ascii="Times New Roman" w:eastAsia="Times New Roman" w:hAnsi="Times New Roman" w:cs="Times New Roman"/>
          <w:color w:val="111111"/>
          <w:sz w:val="32"/>
          <w:szCs w:val="32"/>
          <w:bdr w:val="none" w:sz="0" w:space="0" w:color="auto" w:frame="1"/>
          <w:lang w:eastAsia="ru-RU"/>
        </w:rPr>
        <w:t>Ав-ав</w:t>
      </w:r>
      <w:proofErr w:type="spellEnd"/>
      <w:r w:rsidRPr="00FE1835">
        <w:rPr>
          <w:rFonts w:ascii="Times New Roman" w:eastAsia="Times New Roman" w:hAnsi="Times New Roman" w:cs="Times New Roman"/>
          <w:color w:val="111111"/>
          <w:sz w:val="32"/>
          <w:szCs w:val="32"/>
          <w:bdr w:val="none" w:sz="0" w:space="0" w:color="auto" w:frame="1"/>
          <w:lang w:eastAsia="ru-RU"/>
        </w:rPr>
        <w:t>!»</w:t>
      </w:r>
    </w:p>
    <w:p w:rsidR="00FE1835" w:rsidRDefault="00FE1835" w:rsidP="0033020D">
      <w:pPr>
        <w:rPr>
          <w:rFonts w:ascii="Times New Roman" w:hAnsi="Times New Roman" w:cs="Times New Roman"/>
          <w:sz w:val="32"/>
          <w:szCs w:val="32"/>
        </w:rPr>
      </w:pP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Давайте споём ему песенку про животных</w:t>
      </w:r>
    </w:p>
    <w:p w:rsidR="0033020D" w:rsidRDefault="0033020D" w:rsidP="0033020D">
      <w:pPr>
        <w:rPr>
          <w:rFonts w:ascii="Times New Roman" w:hAnsi="Times New Roman" w:cs="Times New Roman"/>
          <w:b/>
          <w:sz w:val="32"/>
          <w:szCs w:val="32"/>
        </w:rPr>
      </w:pPr>
      <w:r>
        <w:rPr>
          <w:rFonts w:ascii="Times New Roman" w:hAnsi="Times New Roman" w:cs="Times New Roman"/>
          <w:b/>
          <w:sz w:val="32"/>
          <w:szCs w:val="32"/>
        </w:rPr>
        <w:t>ПЕСНЯ:  «Кто как кричит»</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А, сейчас вас мишка  приглашает потанцевать</w:t>
      </w:r>
    </w:p>
    <w:p w:rsidR="0033020D" w:rsidRDefault="0033020D" w:rsidP="0033020D">
      <w:pPr>
        <w:rPr>
          <w:rFonts w:ascii="Times New Roman" w:hAnsi="Times New Roman" w:cs="Times New Roman"/>
          <w:b/>
          <w:sz w:val="32"/>
          <w:szCs w:val="32"/>
        </w:rPr>
      </w:pPr>
      <w:r>
        <w:rPr>
          <w:rFonts w:ascii="Times New Roman" w:hAnsi="Times New Roman" w:cs="Times New Roman"/>
          <w:b/>
          <w:sz w:val="32"/>
          <w:szCs w:val="32"/>
        </w:rPr>
        <w:t>ТАНЕЦ: «Пальчики и ручки»</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Посмотрите, что нам принёс мишка на занятие, платочки</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(раздают детям)</w:t>
      </w:r>
    </w:p>
    <w:p w:rsidR="0033020D" w:rsidRDefault="0033020D" w:rsidP="0033020D">
      <w:pPr>
        <w:rPr>
          <w:rFonts w:ascii="Times New Roman" w:hAnsi="Times New Roman" w:cs="Times New Roman"/>
          <w:b/>
          <w:sz w:val="32"/>
          <w:szCs w:val="32"/>
        </w:rPr>
      </w:pPr>
      <w:r>
        <w:rPr>
          <w:rFonts w:ascii="Times New Roman" w:hAnsi="Times New Roman" w:cs="Times New Roman"/>
          <w:b/>
          <w:sz w:val="32"/>
          <w:szCs w:val="32"/>
        </w:rPr>
        <w:t>ТАНЕЦ – ИГРА: «С платочками»</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Мишка, а ты любишь гулять?</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Мишка: Да!</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А ребятки тоже любят гулять, и покажут тебе, кто с ними ещё гулял</w:t>
      </w:r>
    </w:p>
    <w:p w:rsidR="0033020D" w:rsidRDefault="0033020D" w:rsidP="0033020D">
      <w:pPr>
        <w:rPr>
          <w:rFonts w:ascii="Times New Roman" w:hAnsi="Times New Roman" w:cs="Times New Roman"/>
          <w:b/>
          <w:sz w:val="32"/>
          <w:szCs w:val="32"/>
        </w:rPr>
      </w:pPr>
      <w:r>
        <w:rPr>
          <w:rFonts w:ascii="Times New Roman" w:hAnsi="Times New Roman" w:cs="Times New Roman"/>
          <w:b/>
          <w:sz w:val="32"/>
          <w:szCs w:val="32"/>
        </w:rPr>
        <w:t>ТАНЕЦ: «Мы с ребятами гуляем»</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Мишка:</w:t>
      </w:r>
      <w:r>
        <w:rPr>
          <w:rFonts w:ascii="Times New Roman" w:hAnsi="Times New Roman" w:cs="Times New Roman"/>
          <w:b/>
          <w:sz w:val="32"/>
          <w:szCs w:val="32"/>
        </w:rPr>
        <w:t xml:space="preserve"> </w:t>
      </w:r>
      <w:r>
        <w:rPr>
          <w:rFonts w:ascii="Times New Roman" w:hAnsi="Times New Roman" w:cs="Times New Roman"/>
          <w:sz w:val="32"/>
          <w:szCs w:val="32"/>
        </w:rPr>
        <w:t>Я хочу с ребятами поиграть в игру с колокольчиками</w:t>
      </w:r>
    </w:p>
    <w:p w:rsidR="0033020D" w:rsidRDefault="0033020D" w:rsidP="0033020D">
      <w:pPr>
        <w:rPr>
          <w:rFonts w:ascii="Times New Roman" w:hAnsi="Times New Roman" w:cs="Times New Roman"/>
          <w:b/>
          <w:sz w:val="32"/>
          <w:szCs w:val="32"/>
        </w:rPr>
      </w:pPr>
      <w:r>
        <w:rPr>
          <w:rFonts w:ascii="Times New Roman" w:hAnsi="Times New Roman" w:cs="Times New Roman"/>
          <w:b/>
          <w:sz w:val="32"/>
          <w:szCs w:val="32"/>
        </w:rPr>
        <w:t>ИГРА: «С колокольчиками»</w:t>
      </w:r>
    </w:p>
    <w:p w:rsidR="0033020D" w:rsidRDefault="0033020D" w:rsidP="0033020D">
      <w:pPr>
        <w:rPr>
          <w:rFonts w:ascii="Times New Roman" w:hAnsi="Times New Roman" w:cs="Times New Roman"/>
          <w:sz w:val="32"/>
          <w:szCs w:val="32"/>
        </w:rPr>
      </w:pPr>
      <w:r>
        <w:rPr>
          <w:rFonts w:ascii="Times New Roman" w:hAnsi="Times New Roman" w:cs="Times New Roman"/>
          <w:sz w:val="32"/>
          <w:szCs w:val="32"/>
        </w:rPr>
        <w:t>М.Р.: Мы очень рады были повидать тебя Мишка, а сейчас ребяткам пора возвращаться в группу, до свидания!</w:t>
      </w:r>
    </w:p>
    <w:p w:rsidR="0033020D" w:rsidRDefault="0033020D" w:rsidP="0033020D">
      <w:pPr>
        <w:rPr>
          <w:rFonts w:ascii="Times New Roman" w:hAnsi="Times New Roman" w:cs="Times New Roman"/>
          <w:sz w:val="32"/>
          <w:szCs w:val="32"/>
        </w:rPr>
      </w:pPr>
    </w:p>
    <w:p w:rsidR="009E17C5" w:rsidRPr="00BD2B9F" w:rsidRDefault="009E17C5" w:rsidP="00BD2B9F">
      <w:pPr>
        <w:rPr>
          <w:rFonts w:ascii="Times New Roman" w:hAnsi="Times New Roman" w:cs="Times New Roman"/>
          <w:sz w:val="32"/>
          <w:szCs w:val="32"/>
        </w:rPr>
      </w:pPr>
    </w:p>
    <w:sectPr w:rsidR="009E17C5" w:rsidRPr="00BD2B9F" w:rsidSect="00957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689"/>
    <w:rsid w:val="00027622"/>
    <w:rsid w:val="002B4689"/>
    <w:rsid w:val="0033020D"/>
    <w:rsid w:val="00587735"/>
    <w:rsid w:val="00706DA8"/>
    <w:rsid w:val="0072449C"/>
    <w:rsid w:val="00957CC7"/>
    <w:rsid w:val="009E17C5"/>
    <w:rsid w:val="00A37088"/>
    <w:rsid w:val="00BD2B9F"/>
    <w:rsid w:val="00BF2976"/>
    <w:rsid w:val="00FE1835"/>
    <w:rsid w:val="00FF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4689"/>
    <w:rPr>
      <w:color w:val="0000FF"/>
      <w:u w:val="single"/>
    </w:rPr>
  </w:style>
  <w:style w:type="paragraph" w:customStyle="1" w:styleId="c1">
    <w:name w:val="c1"/>
    <w:basedOn w:val="a"/>
    <w:rsid w:val="00BF2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2976"/>
  </w:style>
</w:styles>
</file>

<file path=word/webSettings.xml><?xml version="1.0" encoding="utf-8"?>
<w:webSettings xmlns:r="http://schemas.openxmlformats.org/officeDocument/2006/relationships" xmlns:w="http://schemas.openxmlformats.org/wordprocessingml/2006/main">
  <w:divs>
    <w:div w:id="960767211">
      <w:bodyDiv w:val="1"/>
      <w:marLeft w:val="0"/>
      <w:marRight w:val="0"/>
      <w:marTop w:val="0"/>
      <w:marBottom w:val="0"/>
      <w:divBdr>
        <w:top w:val="none" w:sz="0" w:space="0" w:color="auto"/>
        <w:left w:val="none" w:sz="0" w:space="0" w:color="auto"/>
        <w:bottom w:val="none" w:sz="0" w:space="0" w:color="auto"/>
        <w:right w:val="none" w:sz="0" w:space="0" w:color="auto"/>
      </w:divBdr>
    </w:div>
    <w:div w:id="1507398465">
      <w:bodyDiv w:val="1"/>
      <w:marLeft w:val="0"/>
      <w:marRight w:val="0"/>
      <w:marTop w:val="0"/>
      <w:marBottom w:val="0"/>
      <w:divBdr>
        <w:top w:val="none" w:sz="0" w:space="0" w:color="auto"/>
        <w:left w:val="none" w:sz="0" w:space="0" w:color="auto"/>
        <w:bottom w:val="none" w:sz="0" w:space="0" w:color="auto"/>
        <w:right w:val="none" w:sz="0" w:space="0" w:color="auto"/>
      </w:divBdr>
    </w:div>
    <w:div w:id="1726561708">
      <w:bodyDiv w:val="1"/>
      <w:marLeft w:val="0"/>
      <w:marRight w:val="0"/>
      <w:marTop w:val="0"/>
      <w:marBottom w:val="0"/>
      <w:divBdr>
        <w:top w:val="none" w:sz="0" w:space="0" w:color="auto"/>
        <w:left w:val="none" w:sz="0" w:space="0" w:color="auto"/>
        <w:bottom w:val="none" w:sz="0" w:space="0" w:color="auto"/>
        <w:right w:val="none" w:sz="0" w:space="0" w:color="auto"/>
      </w:divBdr>
    </w:div>
    <w:div w:id="19921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mbinostory.com/razvitie-melkoy-motoriki-u-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2024-10-31T12:03:00Z</dcterms:created>
  <dcterms:modified xsi:type="dcterms:W3CDTF">2025-01-29T08:23:00Z</dcterms:modified>
</cp:coreProperties>
</file>